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4c670" w14:textId="f64c6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"Мерейлі отбасы" ұлттық конкурсын өткізу қағидаларын бекіту туралы" Қазақстан Республикасы Үкіметінің 2014 жылғы 5 наурыздағы № 181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2015 жылғы 12 тамыздағы № 640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«Мерейлі отбасы» ұлттық конкурсын өткізу қағидаларын бекіту туралы» Қазақстан Республикасы Үкіметінің 2014 жылғы 5 наурыздағы № 181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15, 126-құжат)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«Мерейлі отбасы» ұлттық конкурсын өткізу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Қазақстан Республикасы Президентінің жанындағы Әйелдер істері және отбасылық-демографиялық саясат жөніндегі ұлттық комиссияның, сондай-ақ Астана, Алматы қалалары және облыстар әкімдерінің жанындағы әйелдер істері және отбасылық-демографиялық саясат жөніндегі комиссиялардың қолдауымен Қазақстан Республикасы Мәдениет және спорт министрлігі, Қазақстан Республикасы Денсаулық сақтау және әлеуметтік даму министрлігі конкурстың ұйымдастырушылары болып табылады.»;</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«Конкурс Қазақстан Республикасы Инвестициялар және даму министрлігі мен жергілікті атқарушы органдардың жәрдемдесуімен өткізіледі.»;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Аудандық (қалалық) комиссия конкурсқа қатысу үшін өтінімдерді қабылдау аяқталған кезден бастап бір айдан аспайтын мерзімде аудандық конкурстың жеңімпаздарын айқындау жөнінде алынған ақпаратты жан-жақты тексеруді жүзеге асырады, содан кейін екі жұмыс күні ішінде аудандар (қалалар) әкімдерімен келісілген төрт қатысушының (отбасының) конкурстық материалдарын өңірлік комиссияларға жібереді.</w:t>
      </w:r>
      <w:r>
        <w:br/>
      </w:r>
      <w:r>
        <w:rPr>
          <w:rFonts w:ascii="Times New Roman"/>
          <w:b w:val="false"/>
          <w:i w:val="false"/>
          <w:color w:val="000000"/>
          <w:sz w:val="28"/>
        </w:rPr>
        <w:t>
</w:t>
      </w:r>
      <w:r>
        <w:rPr>
          <w:rFonts w:ascii="Times New Roman"/>
          <w:b w:val="false"/>
          <w:i w:val="false"/>
          <w:color w:val="000000"/>
          <w:sz w:val="28"/>
        </w:rPr>
        <w:t>
      15. Өңірлік комиссиялар аудандық (қалалық) комиссиялардан материалдарды алған кезден бастап бір айдан аспайтын мерзімде екі үздік отбасын іріктеуді жүргізеді, қажет болған жағдайда ұсынылған материалдарға қосымша тексеруді жүзеге асырады және облыстық конкурстың жеңімпаздары айқындалғаннан кейін екі жұмыс күні ішінде Астана, Алматы қалаларының және облыстардың әкімдерімен келісілген өз шешімдерін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құжаттар топтамасымен бірге, «Мерейлі отбасы» ұлттық конкурсының лауреаты атағын беру жөніндегі комиссияға (бұдан әрі – комиссия)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16-тармақтың</w:t>
      </w:r>
      <w:r>
        <w:rPr>
          <w:rFonts w:ascii="Times New Roman"/>
          <w:b w:val="false"/>
          <w:i w:val="false"/>
          <w:color w:val="000000"/>
          <w:sz w:val="28"/>
        </w:rPr>
        <w:t xml:space="preserve"> 6) тармақшасы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Комиссия өңірлік комиссиялардың ұсыныстарын алқалы түрде қарағаннан кейін 10 күн ішінде бағдарламалар циклын әзірлеу үшін мемлекеттік телеарнаға іріктеу туралы, сондай-ақ лауреат атағын тағайындау жөніндегі үміткер отбасылар туралы материалдарды жолдайды.</w:t>
      </w:r>
      <w:r>
        <w:br/>
      </w:r>
      <w:r>
        <w:rPr>
          <w:rFonts w:ascii="Times New Roman"/>
          <w:b w:val="false"/>
          <w:i w:val="false"/>
          <w:color w:val="000000"/>
          <w:sz w:val="28"/>
        </w:rPr>
        <w:t>
</w:t>
      </w:r>
      <w:r>
        <w:rPr>
          <w:rFonts w:ascii="Times New Roman"/>
          <w:b w:val="false"/>
          <w:i w:val="false"/>
          <w:color w:val="000000"/>
          <w:sz w:val="28"/>
        </w:rPr>
        <w:t>
      18. Жеңімпаздарды іріктеуге смс-хабарламалар және интернет-ресурс арқылы интерактивті дауыс беру жолымен елдің барлық тұрғындары белсенді түрде қатысады.</w:t>
      </w:r>
      <w:r>
        <w:br/>
      </w:r>
      <w:r>
        <w:rPr>
          <w:rFonts w:ascii="Times New Roman"/>
          <w:b w:val="false"/>
          <w:i w:val="false"/>
          <w:color w:val="000000"/>
          <w:sz w:val="28"/>
        </w:rPr>
        <w:t>
</w:t>
      </w:r>
      <w:r>
        <w:rPr>
          <w:rFonts w:ascii="Times New Roman"/>
          <w:b w:val="false"/>
          <w:i w:val="false"/>
          <w:color w:val="000000"/>
          <w:sz w:val="28"/>
        </w:rPr>
        <w:t>
      Интерактивті дауыс беру мерзімдерін конкурс ұйымдастырушылары айқындайды.».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