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06f8" w14:textId="51c0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Тәжікстан Республикасы арасындағы Стратегиялық әріптестік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10 қыркүйектегі № 760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Қазақстан Республикасы мен Тәжікстан Республикасы арасындағы Стратегиялық әріптестік туралы </w:t>
      </w:r>
      <w:r>
        <w:rPr>
          <w:rFonts w:ascii="Times New Roman"/>
          <w:b w:val="false"/>
          <w:i w:val="false"/>
          <w:color w:val="000000"/>
          <w:sz w:val="28"/>
        </w:rPr>
        <w:t>шартқа</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 w:id="1"/>
    <w:p>
      <w:pPr>
        <w:spacing w:after="0"/>
        <w:ind w:left="0"/>
        <w:jc w:val="left"/>
      </w:pPr>
      <w:r>
        <w:rPr>
          <w:rFonts w:ascii="Times New Roman"/>
          <w:b/>
          <w:i w:val="false"/>
          <w:color w:val="000000"/>
        </w:rPr>
        <w:t xml:space="preserve"> 
Қазақстан Республикасы мен Тәжікстан Республикасы арасындағы Стратегиялық әріптестік туралы шарт</w:t>
      </w:r>
    </w:p>
    <w:bookmarkEnd w:id="1"/>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 мен Тәжікстан Республикасы</w:t>
      </w:r>
    </w:p>
    <w:bookmarkEnd w:id="2"/>
    <w:p>
      <w:pPr>
        <w:spacing w:after="0"/>
        <w:ind w:left="0"/>
        <w:jc w:val="both"/>
      </w:pPr>
      <w:r>
        <w:rPr>
          <w:rFonts w:ascii="Times New Roman"/>
          <w:b w:val="false"/>
          <w:i w:val="false"/>
          <w:color w:val="000000"/>
          <w:sz w:val="28"/>
        </w:rPr>
        <w:t>      Қазақстан мен Тәжікстан халықтарының тарихи және мәдени ортақтығын, дәстүрлі достық қатынастарын ескере отырып,</w:t>
      </w:r>
    </w:p>
    <w:p>
      <w:pPr>
        <w:spacing w:after="0"/>
        <w:ind w:left="0"/>
        <w:jc w:val="both"/>
      </w:pPr>
      <w:r>
        <w:rPr>
          <w:rFonts w:ascii="Times New Roman"/>
          <w:b w:val="false"/>
          <w:i w:val="false"/>
          <w:color w:val="000000"/>
          <w:sz w:val="28"/>
        </w:rPr>
        <w:t>      1993 жылғы 13 қаңтардағы Қазақстан Республикасы мен Тәжікстан* Республикасы арасындағы қатынастардың негіздері туралы шартты негізге ала отырып,</w:t>
      </w:r>
    </w:p>
    <w:p>
      <w:pPr>
        <w:spacing w:after="0"/>
        <w:ind w:left="0"/>
        <w:jc w:val="both"/>
      </w:pPr>
      <w:r>
        <w:rPr>
          <w:rFonts w:ascii="Times New Roman"/>
          <w:b w:val="false"/>
          <w:i w:val="false"/>
          <w:color w:val="000000"/>
          <w:sz w:val="28"/>
        </w:rPr>
        <w:t xml:space="preserve">      Біріккен Ұлттар Ұйымы Жарғысының мақсаттары мен қағидаттарына адалдықтарын растай отырып,      </w:t>
      </w:r>
    </w:p>
    <w:p>
      <w:pPr>
        <w:spacing w:after="0"/>
        <w:ind w:left="0"/>
        <w:jc w:val="both"/>
      </w:pPr>
      <w:r>
        <w:rPr>
          <w:rFonts w:ascii="Times New Roman"/>
          <w:b w:val="false"/>
          <w:i w:val="false"/>
          <w:color w:val="000000"/>
          <w:sz w:val="28"/>
        </w:rPr>
        <w:t>      бір-бірінің қауіпсіздігіне нұқсан келтірмей, өздерінің ұлттық мүдделері негізінде сыртқы саясатты жүзеге асыруға мемлекеттердің әрқайсысының егемендік құқығын екіжақты мойындау мен құрметтеуге сүйене отырып,</w:t>
      </w:r>
    </w:p>
    <w:p>
      <w:pPr>
        <w:spacing w:after="0"/>
        <w:ind w:left="0"/>
        <w:jc w:val="both"/>
      </w:pPr>
      <w:r>
        <w:rPr>
          <w:rFonts w:ascii="Times New Roman"/>
          <w:b w:val="false"/>
          <w:i w:val="false"/>
          <w:color w:val="000000"/>
          <w:sz w:val="28"/>
        </w:rPr>
        <w:t>      екіжақты қарым-қатынастарды Қазақстан-Тәжікстан ынтымақтастығының әлеуетіне сәйкес сапалы жаңа деңгейге шығаруға ұмтыла отырып,</w:t>
      </w:r>
      <w:r>
        <w:br/>
      </w:r>
      <w:r>
        <w:rPr>
          <w:rFonts w:ascii="Times New Roman"/>
          <w:b w:val="false"/>
          <w:i w:val="false"/>
          <w:color w:val="000000"/>
          <w:sz w:val="28"/>
        </w:rPr>
        <w:t>
      Қазақстан Республикасы мен Тәжікстан Республикасы арасындағы қатынастардың негізі ретінде стратегиялық әріптестікті шарттық-құқықтық бекіту ынтымақтастығы барлық бағыттарда дамытуға ықпал етеді деген сенімге сүйене отырып,</w:t>
      </w:r>
      <w:r>
        <w:br/>
      </w:r>
      <w:r>
        <w:rPr>
          <w:rFonts w:ascii="Times New Roman"/>
          <w:b w:val="false"/>
          <w:i w:val="false"/>
          <w:color w:val="000000"/>
          <w:sz w:val="28"/>
        </w:rPr>
        <w:t>
      төмендегілер туралы уағдаласты:</w:t>
      </w:r>
    </w:p>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негізінде құрады.</w:t>
      </w:r>
      <w:r>
        <w:br/>
      </w:r>
      <w:r>
        <w:rPr>
          <w:rFonts w:ascii="Times New Roman"/>
          <w:b w:val="false"/>
          <w:i w:val="false"/>
          <w:color w:val="000000"/>
          <w:sz w:val="28"/>
        </w:rPr>
        <w:t>
      Тараптар ең алдымен жоғары және биік деңгейдегі тұрақты кездесулер тетігін пайдаланып және жетілдіре отырып, тұрақты түрде пікір алмасуды өткізу және екіжақты қарым-қатынастар мәселелері мен өзара мүддені білдіретін халықаралық өзекті проблемалар бойынша ұстанымдарды келісу арқылы стратегиялық әріптестікті нығайтады.</w:t>
      </w:r>
    </w:p>
    <w:bookmarkEnd w:id="4"/>
    <w:bookmarkStart w:name="z7" w:id="5"/>
    <w:p>
      <w:pPr>
        <w:spacing w:after="0"/>
        <w:ind w:left="0"/>
        <w:jc w:val="left"/>
      </w:pPr>
      <w:r>
        <w:rPr>
          <w:rFonts w:ascii="Times New Roman"/>
          <w:b/>
          <w:i w:val="false"/>
          <w:color w:val="000000"/>
        </w:rPr>
        <w:t xml:space="preserve"> 
2-бап</w:t>
      </w:r>
    </w:p>
    <w:bookmarkEnd w:id="5"/>
    <w:bookmarkStart w:name="z8" w:id="6"/>
    <w:p>
      <w:pPr>
        <w:spacing w:after="0"/>
        <w:ind w:left="0"/>
        <w:jc w:val="both"/>
      </w:pPr>
      <w:r>
        <w:rPr>
          <w:rFonts w:ascii="Times New Roman"/>
          <w:b w:val="false"/>
          <w:i w:val="false"/>
          <w:color w:val="000000"/>
          <w:sz w:val="28"/>
        </w:rPr>
        <w:t>
      Тараптар екінші Тарапқа қарсы бағытталған күш қолданудан немесе күш қолдану қатерінен тартыну міндеттемесін растайды.</w:t>
      </w:r>
      <w:r>
        <w:br/>
      </w:r>
      <w:r>
        <w:rPr>
          <w:rFonts w:ascii="Times New Roman"/>
          <w:b w:val="false"/>
          <w:i w:val="false"/>
          <w:color w:val="000000"/>
          <w:sz w:val="28"/>
        </w:rPr>
        <w:t>
      Тараптар екіжақты қауіпсіздік мүдделеріне немесе олардың біреуінің қауіпсіздік мүддесіне кері әсерін тигізетін ахуал туындаған жағдайда өзара келісім бойынша ұстанымдарды келісу және осындай жағдайды реттеу жөніндегі практикалық шараларды үйлестіру үшін консультациялардың тиісті тетігін іске қосады.</w:t>
      </w:r>
      <w:r>
        <w:br/>
      </w:r>
      <w:r>
        <w:rPr>
          <w:rFonts w:ascii="Times New Roman"/>
          <w:b w:val="false"/>
          <w:i w:val="false"/>
          <w:color w:val="000000"/>
          <w:sz w:val="28"/>
        </w:rPr>
        <w:t>
      Тараптар үшінші елдермен екінші Тараптың егемендігіне, қауіпсіздігіне және аумақтық тұтастығына нұқсан келтіретін шарттар жасасуды қоса алғанда, қандай да бір іс-қимылдарға бармайды. Тараптардың ешқайсысы өз аумағын екінші Тараптың мемлекеттік егемендігіне, қауіпсіздігіне және аумақтық тұтастығына нұқсан келтіретіндей үшінші мемлекеттердің пайдалануына жол бермейді.</w:t>
      </w:r>
    </w:p>
    <w:bookmarkEnd w:id="6"/>
    <w:bookmarkStart w:name="z9" w:id="7"/>
    <w:p>
      <w:pPr>
        <w:spacing w:after="0"/>
        <w:ind w:left="0"/>
        <w:jc w:val="left"/>
      </w:pPr>
      <w:r>
        <w:rPr>
          <w:rFonts w:ascii="Times New Roman"/>
          <w:b/>
          <w:i w:val="false"/>
          <w:color w:val="000000"/>
        </w:rPr>
        <w:t xml:space="preserve"> 
3-бап</w:t>
      </w:r>
    </w:p>
    <w:bookmarkEnd w:id="7"/>
    <w:bookmarkStart w:name="z10" w:id="8"/>
    <w:p>
      <w:pPr>
        <w:spacing w:after="0"/>
        <w:ind w:left="0"/>
        <w:jc w:val="both"/>
      </w:pPr>
      <w:r>
        <w:rPr>
          <w:rFonts w:ascii="Times New Roman"/>
          <w:b w:val="false"/>
          <w:i w:val="false"/>
          <w:color w:val="000000"/>
          <w:sz w:val="28"/>
        </w:rPr>
        <w:t>
      Тараптар әрі жаһандық, әрі өңірлік ауқымда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Біріккен Ұлттар Ұйымында, оның мамандандырылған мекемелерінде, басқа да көпжақты халықаралық құрылымдарда белсенді түрде өзара іс-қимыл жасайды.</w:t>
      </w:r>
      <w:r>
        <w:br/>
      </w:r>
      <w:r>
        <w:rPr>
          <w:rFonts w:ascii="Times New Roman"/>
          <w:b w:val="false"/>
          <w:i w:val="false"/>
          <w:color w:val="000000"/>
          <w:sz w:val="28"/>
        </w:rPr>
        <w:t>
      Тараптар ұжымдық қауіпсіздікті нығайтуға, сондай-ақ БҰҰ-ның бітімгершілік рөлін күшейтуге және өңірлік тетіктердің тиімділігін арттыруға ықпал етеді.</w:t>
      </w:r>
    </w:p>
    <w:bookmarkEnd w:id="8"/>
    <w:bookmarkStart w:name="z11" w:id="9"/>
    <w:p>
      <w:pPr>
        <w:spacing w:after="0"/>
        <w:ind w:left="0"/>
        <w:jc w:val="left"/>
      </w:pPr>
      <w:r>
        <w:rPr>
          <w:rFonts w:ascii="Times New Roman"/>
          <w:b/>
          <w:i w:val="false"/>
          <w:color w:val="000000"/>
        </w:rPr>
        <w:t xml:space="preserve"> 
4-бап</w:t>
      </w:r>
    </w:p>
    <w:bookmarkEnd w:id="9"/>
    <w:bookmarkStart w:name="z12" w:id="10"/>
    <w:p>
      <w:pPr>
        <w:spacing w:after="0"/>
        <w:ind w:left="0"/>
        <w:jc w:val="both"/>
      </w:pPr>
      <w:r>
        <w:rPr>
          <w:rFonts w:ascii="Times New Roman"/>
          <w:b w:val="false"/>
          <w:i w:val="false"/>
          <w:color w:val="000000"/>
          <w:sz w:val="28"/>
        </w:rPr>
        <w:t>
      Тараптар халықаралық терроризм мен экстремизмге, жаппай қырып-жою қаруының таратылуына, экспорттың бақылаудың халықаралық режимдерімен бақыланатын өнімді құқыққа қайшы қолдануға және заңсыз трансшекаралық өткізуге, есірткі құралдарының, психотроптық заттардың, олардың прекурсорларының және қарудың заңсыз айналымына, трансұлттық ұйымдасқан қылмыстылыққа, адам саудасына, заңсыз көші-қонға және қауіпсіздіктің басқа да жаңа қатерлері мен қыр көрсету көріністеріне қарсы іс- қимыл жасау және оларды бейтараптандыру тетіктерінің тиімділігін арттыруға бағытталған өздерінің күш-жігерін үйлестіреді және біріктіреді.</w:t>
      </w:r>
    </w:p>
    <w:bookmarkEnd w:id="10"/>
    <w:bookmarkStart w:name="z13" w:id="11"/>
    <w:p>
      <w:pPr>
        <w:spacing w:after="0"/>
        <w:ind w:left="0"/>
        <w:jc w:val="left"/>
      </w:pPr>
      <w:r>
        <w:rPr>
          <w:rFonts w:ascii="Times New Roman"/>
          <w:b/>
          <w:i w:val="false"/>
          <w:color w:val="000000"/>
        </w:rPr>
        <w:t xml:space="preserve"> 
5-бап</w:t>
      </w:r>
    </w:p>
    <w:bookmarkEnd w:id="11"/>
    <w:bookmarkStart w:name="z14" w:id="12"/>
    <w:p>
      <w:pPr>
        <w:spacing w:after="0"/>
        <w:ind w:left="0"/>
        <w:jc w:val="both"/>
      </w:pPr>
      <w:r>
        <w:rPr>
          <w:rFonts w:ascii="Times New Roman"/>
          <w:b w:val="false"/>
          <w:i w:val="false"/>
          <w:color w:val="000000"/>
          <w:sz w:val="28"/>
        </w:rPr>
        <w:t>
      Тараптар әскери және әскери-техникалық, сондай-ақ азаматтық қорғаныс, төтенше жағдайлардың алдын алу және оларды жою салаларында ынтымақтастық жасайды, жекелеген халықаралық шарттардың негізінде екі мемлекеттің тиісті ведомстволары арасындағы байланыстарға жәрдемдеседі.</w:t>
      </w:r>
    </w:p>
    <w:bookmarkEnd w:id="12"/>
    <w:bookmarkStart w:name="z15" w:id="13"/>
    <w:p>
      <w:pPr>
        <w:spacing w:after="0"/>
        <w:ind w:left="0"/>
        <w:jc w:val="left"/>
      </w:pPr>
      <w:r>
        <w:rPr>
          <w:rFonts w:ascii="Times New Roman"/>
          <w:b/>
          <w:i w:val="false"/>
          <w:color w:val="000000"/>
        </w:rPr>
        <w:t xml:space="preserve"> 
6-бап</w:t>
      </w:r>
    </w:p>
    <w:bookmarkEnd w:id="13"/>
    <w:bookmarkStart w:name="z16" w:id="14"/>
    <w:p>
      <w:pPr>
        <w:spacing w:after="0"/>
        <w:ind w:left="0"/>
        <w:jc w:val="both"/>
      </w:pPr>
      <w:r>
        <w:rPr>
          <w:rFonts w:ascii="Times New Roman"/>
          <w:b w:val="false"/>
          <w:i w:val="false"/>
          <w:color w:val="000000"/>
          <w:sz w:val="28"/>
        </w:rPr>
        <w:t>
      Тараптар өзара тиімді сауда-экономикалық ынтымақтастықты кеңейту және тереңдету, оның ішінде тауар номенклатурасын әртараптандыру жөніндегі қажетті шараларды қабылдайды және бұл үшін өздерінің ұлттық заңнамалары мен өздері қатысушы болып табылатын халықаралық шарттардың талаптарына сәйкес қажетті қолайлы жағдайлар жасайды.</w:t>
      </w:r>
    </w:p>
    <w:bookmarkEnd w:id="14"/>
    <w:bookmarkStart w:name="z17" w:id="15"/>
    <w:p>
      <w:pPr>
        <w:spacing w:after="0"/>
        <w:ind w:left="0"/>
        <w:jc w:val="left"/>
      </w:pPr>
      <w:r>
        <w:rPr>
          <w:rFonts w:ascii="Times New Roman"/>
          <w:b/>
          <w:i w:val="false"/>
          <w:color w:val="000000"/>
        </w:rPr>
        <w:t xml:space="preserve"> 
7-бап</w:t>
      </w:r>
    </w:p>
    <w:bookmarkEnd w:id="15"/>
    <w:bookmarkStart w:name="z18" w:id="16"/>
    <w:p>
      <w:pPr>
        <w:spacing w:after="0"/>
        <w:ind w:left="0"/>
        <w:jc w:val="both"/>
      </w:pPr>
      <w:r>
        <w:rPr>
          <w:rFonts w:ascii="Times New Roman"/>
          <w:b w:val="false"/>
          <w:i w:val="false"/>
          <w:color w:val="000000"/>
          <w:sz w:val="28"/>
        </w:rPr>
        <w:t>
      Тараптар ғылым мен техника, денсаулық сақтау, білім және мәдениет, туризм мен спорт салаларындағы ынтымақтастықты көтермелейді.</w:t>
      </w:r>
      <w:r>
        <w:br/>
      </w:r>
      <w:r>
        <w:rPr>
          <w:rFonts w:ascii="Times New Roman"/>
          <w:b w:val="false"/>
          <w:i w:val="false"/>
          <w:color w:val="000000"/>
          <w:sz w:val="28"/>
        </w:rPr>
        <w:t>
      Тараптар Тараптардың құзыретті органдары, ғылыми, мәдени, шығармашылық, қоғамдық ұйымдар және одақтар арасында байланыстар орнатуға және оларды қолдауға жәрдемдесу және алмасу, аталған бағыттарда бірлескен бағдарламалар мен іс-шараларды іске асыру арқылы гуманитарлық саладағы ынтымақтастықты дамытады.</w:t>
      </w:r>
    </w:p>
    <w:bookmarkEnd w:id="16"/>
    <w:bookmarkStart w:name="z19" w:id="17"/>
    <w:p>
      <w:pPr>
        <w:spacing w:after="0"/>
        <w:ind w:left="0"/>
        <w:jc w:val="left"/>
      </w:pPr>
      <w:r>
        <w:rPr>
          <w:rFonts w:ascii="Times New Roman"/>
          <w:b/>
          <w:i w:val="false"/>
          <w:color w:val="000000"/>
        </w:rPr>
        <w:t xml:space="preserve"> 
8-бап</w:t>
      </w:r>
    </w:p>
    <w:bookmarkEnd w:id="17"/>
    <w:bookmarkStart w:name="z20" w:id="18"/>
    <w:p>
      <w:pPr>
        <w:spacing w:after="0"/>
        <w:ind w:left="0"/>
        <w:jc w:val="both"/>
      </w:pPr>
      <w:r>
        <w:rPr>
          <w:rFonts w:ascii="Times New Roman"/>
          <w:b w:val="false"/>
          <w:i w:val="false"/>
          <w:color w:val="000000"/>
          <w:sz w:val="28"/>
        </w:rPr>
        <w:t>
      Тараптар энергетика саласындағы ынтымақтастықты дамытуға ықпал етеді.</w:t>
      </w:r>
      <w:r>
        <w:br/>
      </w:r>
      <w:r>
        <w:rPr>
          <w:rFonts w:ascii="Times New Roman"/>
          <w:b w:val="false"/>
          <w:i w:val="false"/>
          <w:color w:val="000000"/>
          <w:sz w:val="28"/>
        </w:rPr>
        <w:t>
      Тараптар ұлттық және халықаралық көлік инфрақұрылымдарын бірлесіп дамыту мен пайдалану, жүктерді транзиттік тасымалдауды жүзеге асыру үшін өз аумақтарында қолайлы жағдайларды қамтамасыз ету ісінде өзара тиімді ынтымақтастықты тереңдетеді.</w:t>
      </w:r>
    </w:p>
    <w:bookmarkEnd w:id="18"/>
    <w:bookmarkStart w:name="z21" w:id="19"/>
    <w:p>
      <w:pPr>
        <w:spacing w:after="0"/>
        <w:ind w:left="0"/>
        <w:jc w:val="left"/>
      </w:pPr>
      <w:r>
        <w:rPr>
          <w:rFonts w:ascii="Times New Roman"/>
          <w:b/>
          <w:i w:val="false"/>
          <w:color w:val="000000"/>
        </w:rPr>
        <w:t xml:space="preserve"> 
9-бап</w:t>
      </w:r>
    </w:p>
    <w:bookmarkEnd w:id="19"/>
    <w:bookmarkStart w:name="z22" w:id="20"/>
    <w:p>
      <w:pPr>
        <w:spacing w:after="0"/>
        <w:ind w:left="0"/>
        <w:jc w:val="both"/>
      </w:pPr>
      <w:r>
        <w:rPr>
          <w:rFonts w:ascii="Times New Roman"/>
          <w:b w:val="false"/>
          <w:i w:val="false"/>
          <w:color w:val="000000"/>
          <w:sz w:val="28"/>
        </w:rPr>
        <w:t>
      Тараптар Тараптардың заң шығарушы және атқарушы билік тармақтары арасындағы ынтымақтастықты көтермелейді және екі мемлекет азаматтарының арасындағы байланыстарға барынша жәрдемдеседі.</w:t>
      </w:r>
    </w:p>
    <w:bookmarkEnd w:id="20"/>
    <w:bookmarkStart w:name="z23" w:id="21"/>
    <w:p>
      <w:pPr>
        <w:spacing w:after="0"/>
        <w:ind w:left="0"/>
        <w:jc w:val="left"/>
      </w:pPr>
      <w:r>
        <w:rPr>
          <w:rFonts w:ascii="Times New Roman"/>
          <w:b/>
          <w:i w:val="false"/>
          <w:color w:val="000000"/>
        </w:rPr>
        <w:t xml:space="preserve"> 
10-бап</w:t>
      </w:r>
    </w:p>
    <w:bookmarkEnd w:id="21"/>
    <w:bookmarkStart w:name="z24" w:id="22"/>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өздері қатысушы болып табылатын басқа да халықаралық шарттардан туындайтын қандай да бір құқықтары мен міндеттемелерін қозғамайды.</w:t>
      </w:r>
    </w:p>
    <w:bookmarkEnd w:id="22"/>
    <w:bookmarkStart w:name="z25" w:id="23"/>
    <w:p>
      <w:pPr>
        <w:spacing w:after="0"/>
        <w:ind w:left="0"/>
        <w:jc w:val="left"/>
      </w:pPr>
      <w:r>
        <w:rPr>
          <w:rFonts w:ascii="Times New Roman"/>
          <w:b/>
          <w:i w:val="false"/>
          <w:color w:val="000000"/>
        </w:rPr>
        <w:t xml:space="preserve"> 
11-бап</w:t>
      </w:r>
    </w:p>
    <w:bookmarkEnd w:id="23"/>
    <w:bookmarkStart w:name="z26" w:id="24"/>
    <w:p>
      <w:pPr>
        <w:spacing w:after="0"/>
        <w:ind w:left="0"/>
        <w:jc w:val="both"/>
      </w:pPr>
      <w:r>
        <w:rPr>
          <w:rFonts w:ascii="Times New Roman"/>
          <w:b w:val="false"/>
          <w:i w:val="false"/>
          <w:color w:val="000000"/>
          <w:sz w:val="28"/>
        </w:rPr>
        <w:t>
      Осы Шарттың ережелерін іске асыру кезінде туындауы мүмкін даулар мен келіспеушіліктерді Тараптар келіссөздер және консультациялар арқылы шешетін болады.</w:t>
      </w:r>
    </w:p>
    <w:bookmarkEnd w:id="24"/>
    <w:bookmarkStart w:name="z27" w:id="25"/>
    <w:p>
      <w:pPr>
        <w:spacing w:after="0"/>
        <w:ind w:left="0"/>
        <w:jc w:val="left"/>
      </w:pPr>
      <w:r>
        <w:rPr>
          <w:rFonts w:ascii="Times New Roman"/>
          <w:b/>
          <w:i w:val="false"/>
          <w:color w:val="000000"/>
        </w:rPr>
        <w:t xml:space="preserve"> 
12-бап</w:t>
      </w:r>
    </w:p>
    <w:bookmarkEnd w:id="25"/>
    <w:bookmarkStart w:name="z28" w:id="26"/>
    <w:p>
      <w:pPr>
        <w:spacing w:after="0"/>
        <w:ind w:left="0"/>
        <w:jc w:val="both"/>
      </w:pPr>
      <w:r>
        <w:rPr>
          <w:rFonts w:ascii="Times New Roman"/>
          <w:b w:val="false"/>
          <w:i w:val="false"/>
          <w:color w:val="000000"/>
          <w:sz w:val="28"/>
        </w:rPr>
        <w:t>
      Тараптар өзара келісу бойынша Осы Шартқа жекелеген хаттамалармен ресімделетін толықтырулар мен өзгерістер енгізе алады.</w:t>
      </w:r>
    </w:p>
    <w:bookmarkEnd w:id="26"/>
    <w:bookmarkStart w:name="z29" w:id="27"/>
    <w:p>
      <w:pPr>
        <w:spacing w:after="0"/>
        <w:ind w:left="0"/>
        <w:jc w:val="left"/>
      </w:pPr>
      <w:r>
        <w:rPr>
          <w:rFonts w:ascii="Times New Roman"/>
          <w:b/>
          <w:i w:val="false"/>
          <w:color w:val="000000"/>
        </w:rPr>
        <w:t xml:space="preserve"> 
13-бап</w:t>
      </w:r>
    </w:p>
    <w:bookmarkEnd w:id="27"/>
    <w:bookmarkStart w:name="z30" w:id="28"/>
    <w:p>
      <w:pPr>
        <w:spacing w:after="0"/>
        <w:ind w:left="0"/>
        <w:jc w:val="both"/>
      </w:pP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Осы Шарт ратификациялануға жатады және ратификациялық грамоталармен алмасқан күні күшіне енеді.</w:t>
      </w:r>
      <w:r>
        <w:br/>
      </w:r>
      <w:r>
        <w:rPr>
          <w:rFonts w:ascii="Times New Roman"/>
          <w:b w:val="false"/>
          <w:i w:val="false"/>
          <w:color w:val="000000"/>
          <w:sz w:val="28"/>
        </w:rPr>
        <w:t>
</w:t>
      </w:r>
      <w:r>
        <w:rPr>
          <w:rFonts w:ascii="Times New Roman"/>
          <w:b w:val="false"/>
          <w:i w:val="false"/>
          <w:color w:val="000000"/>
          <w:sz w:val="28"/>
        </w:rPr>
        <w:t>
      Осы Шарт бір Тарап оның қолданысын тоқтату ниеті туралы екінші Тараптың жазбаша хабарламасын дипломатиялық арналар арқылы алған күннен бастап алты ай өткен соң өз қолданысын тоқтатады.</w:t>
      </w:r>
    </w:p>
    <w:bookmarkEnd w:id="28"/>
    <w:p>
      <w:pPr>
        <w:spacing w:after="0"/>
        <w:ind w:left="0"/>
        <w:jc w:val="both"/>
      </w:pPr>
      <w:r>
        <w:rPr>
          <w:rFonts w:ascii="Times New Roman"/>
          <w:b w:val="false"/>
          <w:i w:val="false"/>
          <w:color w:val="000000"/>
          <w:sz w:val="28"/>
        </w:rPr>
        <w:t>      2015 жылғы «__» ________ Душанбе қаласында әрқайсысы қазақ, тәжік және орыс тілдерінде екі түпнұсқа данада жасалды әрі барлық мәтіндердің күші бірдей. Мәтіндерде алшақтықтар болған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Тәжікстан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