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6427" w14:textId="cdf6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Дүниежүзілік сауда ұйымына кіруге байланысты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11 қыркүйектегі № 775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«Қазақстан Республикасының кейбір заңнамалық актілеріне Дүниежүзілік сауда ұйымына кіруге байланысты өзгерістер мен толықтырулар енгізу туралы» Қазақстан Республикасы Заңының жобасы Қазақстан Республикасының Парламенті Мәжiлiсiнiң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Дүниежүзілік сауда ұйымына кіруге байланысты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19-І, 19-ІІ, 96-құжат; № 21, 22-құжат; № 23, 143-құжат; 2015 ж., № 7, 34-құжат; № 8, 42, 45-құжаттар; 2015 жылғы 5 тамызда «Егемен Қазақстан» және «Казахстанская правда» газеттерінде жарияланған «Қазақстан Республикасының кейбiр заңнамалық актiлерiне зейнетақымен қамсыздандыру мәселелерi бойынша өзгерiстер мен толықтырулар енгiзу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1032-бапта: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«Тауар белгiсiн заңсыз пайдаланушы тұлға:</w:t>
      </w:r>
      <w:r>
        <w:br/>
      </w:r>
      <w:r>
        <w:rPr>
          <w:rFonts w:ascii="Times New Roman"/>
          <w:b w:val="false"/>
          <w:i w:val="false"/>
          <w:color w:val="000000"/>
          <w:sz w:val="28"/>
        </w:rPr>
        <w:t>
      1) құқық иеленушілердің өздері салған тауар белгісі бар түпнұсқалы тауарларды қоспағанда, заңсыз пайдаланылатын тауар белгісі, тауар шығарылған жердің атауы немесе олармен айырғысыз дәрежеге дейiн ұқсас белгiлеме орналасқан тауарды, тауар қорабын жоюға мiндеттi. Осындай тауарларды айналымға енгізу қоғамдық мүдделер үшін қажет болған жағдайларда – тауардағы және оның қорабындағы заңсыз пайдаланылатын тауар белгісінің бейнесін, тауар шығарылған жердің атауын немесе олармен айырғысыз дәрежеге дейiн ұқсас белгiлемені жоюға;</w:t>
      </w:r>
      <w:r>
        <w:br/>
      </w:r>
      <w:r>
        <w:rPr>
          <w:rFonts w:ascii="Times New Roman"/>
          <w:b w:val="false"/>
          <w:i w:val="false"/>
          <w:color w:val="000000"/>
          <w:sz w:val="28"/>
        </w:rPr>
        <w:t>
      2) жұмыстар орындауды немесе қызметтер көрсетуді сүйемелдейтін материалдардан, оның ішінде құжаттамадан, жарнамадан, маңдайша жазудан тауар белгісін немесе олармен айырғысыз дәрежеге дейiн ұқсас белгiлемені алып тастауға міндетті.»;</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2.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2015 ж., № 1, 2-құжат; № 2, 6-құжат; № 7, 33-құжат; № 8, 44, 45-құжаттар; № 9, 46-құжат; № 10, 50-құжат; 2015 жылғы 5 тамызда «Егемен Қазақстан» және «Казахстанская правда» газеттерінде жарияланған «Қазақстан Республикасының кейбiр заңнамалық актiлерiне зейнетақымен қамсыздандыру мәселелерi бойынша өзгерiстер мен толықтырулар енгiзу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158-бап мынадай редакцияда жазылсын:</w:t>
      </w:r>
      <w:r>
        <w:br/>
      </w:r>
      <w:r>
        <w:rPr>
          <w:rFonts w:ascii="Times New Roman"/>
          <w:b w:val="false"/>
          <w:i w:val="false"/>
          <w:color w:val="000000"/>
          <w:sz w:val="28"/>
        </w:rPr>
        <w:t>
      «158-бап. Бөтен тауар белгісін, қызмет көрсету белгісін,</w:t>
      </w:r>
      <w:r>
        <w:br/>
      </w:r>
      <w:r>
        <w:rPr>
          <w:rFonts w:ascii="Times New Roman"/>
          <w:b w:val="false"/>
          <w:i w:val="false"/>
          <w:color w:val="000000"/>
          <w:sz w:val="28"/>
        </w:rPr>
        <w:t>
                тауар шығарылған жердiң атауын немесе фирмалық</w:t>
      </w:r>
      <w:r>
        <w:br/>
      </w:r>
      <w:r>
        <w:rPr>
          <w:rFonts w:ascii="Times New Roman"/>
          <w:b w:val="false"/>
          <w:i w:val="false"/>
          <w:color w:val="000000"/>
          <w:sz w:val="28"/>
        </w:rPr>
        <w:t>
                атауды заңсыз пайдалану</w:t>
      </w:r>
      <w:r>
        <w:br/>
      </w:r>
      <w:r>
        <w:rPr>
          <w:rFonts w:ascii="Times New Roman"/>
          <w:b w:val="false"/>
          <w:i w:val="false"/>
          <w:color w:val="000000"/>
          <w:sz w:val="28"/>
        </w:rPr>
        <w:t>
      Бөтен тауар белгісін, қызмет көрсету белгісін немесе тауар шығарылған жердiң атауын немесе бiртектес тауарларға немесе көрсетілетін қызметтерге арналған, олармен айырғысыз дәрежеге дейін ұқсас белгілемелерді заңсыз пайдалану, сондай-ақ бөтен фирмалық атауды заңсыз пайдалану, егер бұл әрекеттерде қылмыстық жаза қолданылатын іс-әрекет белгiлерi болмаса –</w:t>
      </w:r>
      <w:r>
        <w:br/>
      </w:r>
      <w:r>
        <w:rPr>
          <w:rFonts w:ascii="Times New Roman"/>
          <w:b w:val="false"/>
          <w:i w:val="false"/>
          <w:color w:val="000000"/>
          <w:sz w:val="28"/>
        </w:rPr>
        <w:t>
      тауар белгісінің, қызмет көрсету белгісінің, тауар шығарылған жер атауының немесе бiртектес тауарларға немесе көрсетілетін қызметтерге арналған, олармен айырғысыз дәрежеге дейін ұқсас белгілемелердің заңсыз бейнесiн қамтитын тауарлар тәркiлене отырып, жеке тұлғаларға – отыз, шағын кәсiпкерлiк субъектiлеріне – қырық, орта кәсiпкерлiк субъектiлеріне – елу, iрi кәсiпкерлiк субъектiлеріне жүз айлық есептік көрсеткіш мөлшерiнде айыппұл салуға әкеп соғады.</w:t>
      </w:r>
      <w:r>
        <w:br/>
      </w:r>
      <w:r>
        <w:rPr>
          <w:rFonts w:ascii="Times New Roman"/>
          <w:b w:val="false"/>
          <w:i w:val="false"/>
          <w:color w:val="000000"/>
          <w:sz w:val="28"/>
        </w:rPr>
        <w:t>
      Ескертпе.</w:t>
      </w:r>
      <w:r>
        <w:br/>
      </w:r>
      <w:r>
        <w:rPr>
          <w:rFonts w:ascii="Times New Roman"/>
          <w:b w:val="false"/>
          <w:i w:val="false"/>
          <w:color w:val="000000"/>
          <w:sz w:val="28"/>
        </w:rPr>
        <w:t>
      Осы бапқа сәйкес тәркіленген тауарлар, құқық иеленушінің өзі салған тауар белгісі бар түпнұсқалы тауарларды немесе қоғамдық мүдделер үшін оларды айналымға енгізу қажет болатын жағдайларды қоспағанда, осы Кодекстің 795-бабында көзделген тәртіппен жойылуға жатады.».</w:t>
      </w:r>
      <w:r>
        <w:br/>
      </w:r>
      <w:r>
        <w:rPr>
          <w:rFonts w:ascii="Times New Roman"/>
          <w:b w:val="false"/>
          <w:i w:val="false"/>
          <w:color w:val="000000"/>
          <w:sz w:val="28"/>
        </w:rPr>
        <w:t>
      3.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72,75-құжаттар; № 16, 83-құжат; 2014 ж., № 1, 4-құжат; № 7, 37-құжат; № 10, 52-құжат; № 11, 65-құжат; № 14, 84; 86-құжаттар; № 16, 90-құжат; № 19-І, 19-ІІ, 96-құжат; № 21, 122-құжат; № 23, 143-құжат; 2015 ж., № 1, 2-құжат; № 7, 33-құжат; № 10, 50-құжат):</w:t>
      </w:r>
      <w:r>
        <w:br/>
      </w:r>
      <w:r>
        <w:rPr>
          <w:rFonts w:ascii="Times New Roman"/>
          <w:b w:val="false"/>
          <w:i w:val="false"/>
          <w:color w:val="000000"/>
          <w:sz w:val="28"/>
        </w:rPr>
        <w:t>
      71-бап мынадай мазмұндағы 19, 20 және 21-тармақтармен толықтырылсын:</w:t>
      </w:r>
      <w:r>
        <w:br/>
      </w:r>
      <w:r>
        <w:rPr>
          <w:rFonts w:ascii="Times New Roman"/>
          <w:b w:val="false"/>
          <w:i w:val="false"/>
          <w:color w:val="000000"/>
          <w:sz w:val="28"/>
        </w:rPr>
        <w:t>
      «19. Мемлекеттік сараптамалық ұйымның және уәкілетті органның дәрілік заттарды мемлекеттік тіркеу үшін берілген, мемлекеттік тіркеу, сараптама жасау туралы өтініште, сондай-ақ құрамында жаңа химиялық заттар бар дәрілік заттың тіркеу дерекнамасында қамтылған құпия ақпаратты дәрілік зат мемлекеттік тіркелген күннен бастап алты жыл ішінде оған өтініш берушінің келісімінсіз коммерциялық мақсатта жария етуіне және пайдалануына жол берілмейді.</w:t>
      </w:r>
      <w:r>
        <w:br/>
      </w:r>
      <w:r>
        <w:rPr>
          <w:rFonts w:ascii="Times New Roman"/>
          <w:b w:val="false"/>
          <w:i w:val="false"/>
          <w:color w:val="000000"/>
          <w:sz w:val="28"/>
        </w:rPr>
        <w:t>
      20. Осы баптың 19-тармағында көзделген, құпия ақпаратты коммерциялық мақсаттарда жария етуге және пайдалануға жол бермейтін ережелер:</w:t>
      </w:r>
      <w:r>
        <w:br/>
      </w:r>
      <w:r>
        <w:rPr>
          <w:rFonts w:ascii="Times New Roman"/>
          <w:b w:val="false"/>
          <w:i w:val="false"/>
          <w:color w:val="000000"/>
          <w:sz w:val="28"/>
        </w:rPr>
        <w:t>
      1) Қазақстан Республикасының Патент занына сәйкес дәрілік затты пайдалануға мәжбүрлі лицензия берілген жеке немесе заңды тұлғаларға;</w:t>
      </w:r>
      <w:r>
        <w:br/>
      </w:r>
      <w:r>
        <w:rPr>
          <w:rFonts w:ascii="Times New Roman"/>
          <w:b w:val="false"/>
          <w:i w:val="false"/>
          <w:color w:val="000000"/>
          <w:sz w:val="28"/>
        </w:rPr>
        <w:t>
      2) дәрілік затты коммерциялық емес мақсаттарда пайдалануға, өндіруге, импорттауға, экспорттауға немесе таратуға қолданылмайды.</w:t>
      </w:r>
      <w:r>
        <w:br/>
      </w:r>
      <w:r>
        <w:rPr>
          <w:rFonts w:ascii="Times New Roman"/>
          <w:b w:val="false"/>
          <w:i w:val="false"/>
          <w:color w:val="000000"/>
          <w:sz w:val="28"/>
        </w:rPr>
        <w:t>
      21. Осы баптың 19-тармағында көзделген ережелер:</w:t>
      </w:r>
      <w:r>
        <w:br/>
      </w:r>
      <w:r>
        <w:rPr>
          <w:rFonts w:ascii="Times New Roman"/>
          <w:b w:val="false"/>
          <w:i w:val="false"/>
          <w:color w:val="000000"/>
          <w:sz w:val="28"/>
        </w:rPr>
        <w:t>
      1) егер дәрілік затты жеткізіп беру Қазақстан Республикасында тіркелген күнінен бастап он екі ай ішінде халықтың қажеттіліктерін қанағаттандыру үшін жеткіліксіз болса;</w:t>
      </w:r>
      <w:r>
        <w:br/>
      </w:r>
      <w:r>
        <w:rPr>
          <w:rFonts w:ascii="Times New Roman"/>
          <w:b w:val="false"/>
          <w:i w:val="false"/>
          <w:color w:val="000000"/>
          <w:sz w:val="28"/>
        </w:rPr>
        <w:t>
      2) төтенше жағдайлар кезінде не ұлттық қауіпсіздікті қамтамасыз ету мақсатында халық денсаулығын қорғау қажет болғанда;</w:t>
      </w:r>
      <w:r>
        <w:br/>
      </w:r>
      <w:r>
        <w:rPr>
          <w:rFonts w:ascii="Times New Roman"/>
          <w:b w:val="false"/>
          <w:i w:val="false"/>
          <w:color w:val="000000"/>
          <w:sz w:val="28"/>
        </w:rPr>
        <w:t>
      3) Қазақстан Республикасының монополияға қарсы заңнамасының талаптарын бұзу әрекеттері анықталған жағдайда сот тәртібімен қолданылады.».</w:t>
      </w:r>
      <w:r>
        <w:br/>
      </w:r>
      <w:r>
        <w:rPr>
          <w:rFonts w:ascii="Times New Roman"/>
          <w:b w:val="false"/>
          <w:i w:val="false"/>
          <w:color w:val="000000"/>
          <w:sz w:val="28"/>
        </w:rPr>
        <w:t>
      4.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 2014 ж., № 19-І, 19-ІІ, 96-құжат; 2015 ж., № 7, 34-құжат):</w:t>
      </w:r>
      <w:r>
        <w:br/>
      </w:r>
      <w:r>
        <w:rPr>
          <w:rFonts w:ascii="Times New Roman"/>
          <w:b w:val="false"/>
          <w:i w:val="false"/>
          <w:color w:val="000000"/>
          <w:sz w:val="28"/>
        </w:rPr>
        <w:t>
      1) 11-баптың 4-тармағы мынадай редакцияда жазылсын:</w:t>
      </w:r>
      <w:r>
        <w:br/>
      </w:r>
      <w:r>
        <w:rPr>
          <w:rFonts w:ascii="Times New Roman"/>
          <w:b w:val="false"/>
          <w:i w:val="false"/>
          <w:color w:val="000000"/>
          <w:sz w:val="28"/>
        </w:rPr>
        <w:t>
      «4. Патент иеленушi сұрау салған күннен бастап тоқсан күн ішінде өнеркәсіптік меншік объектісін пайдаланбаған және тиімді коммерциялық жағдайларда ол лицензиялық шарт жасасудан бас тартқан кезде, егер өнеркәсіптік меншік объектісіне қорғау құжатын беру туралы мәлiметтер алғашқы жарияланғаннан кейiн өнеркәсіптік меншік объектісі осындай өтiнiш берiлген күннiң алдындағы кез келген төрт жыл iшiнде үздiксiз пайдаланылмаған болса, кез келген адам өзiне мәжбүрлі ерекше емес лицензияны алып беру туралы сотқа жүгінуге құқылы. Егер патент иеленушi пайдаланбауының құқыққа сыйымды себептерге байланысты екенiн дәлелдемесе, сот көрсетілетін лицензияны пайдалану шегiн, мерзімін, төлем мөлшерi мен тәртiбiн айқындай отырып ұсынады. Төлем мөлшерi лицензияның қалыптасқан практикаға сәйкес айқындалған нарықтық бағасынан төмен болмауға тиiс.</w:t>
      </w:r>
      <w:r>
        <w:br/>
      </w:r>
      <w:r>
        <w:rPr>
          <w:rFonts w:ascii="Times New Roman"/>
          <w:b w:val="false"/>
          <w:i w:val="false"/>
          <w:color w:val="000000"/>
          <w:sz w:val="28"/>
        </w:rPr>
        <w:t>
      Мәжбүрлі ерекше емес лицензия:</w:t>
      </w:r>
      <w:r>
        <w:br/>
      </w:r>
      <w:r>
        <w:rPr>
          <w:rFonts w:ascii="Times New Roman"/>
          <w:b w:val="false"/>
          <w:i w:val="false"/>
          <w:color w:val="000000"/>
          <w:sz w:val="28"/>
        </w:rPr>
        <w:t>
      1) ұлттық қауіпсіздікті немесе денсаулық сақтаудың дамуын қамтамасыз ету қажет болған;</w:t>
      </w:r>
      <w:r>
        <w:br/>
      </w:r>
      <w:r>
        <w:rPr>
          <w:rFonts w:ascii="Times New Roman"/>
          <w:b w:val="false"/>
          <w:i w:val="false"/>
          <w:color w:val="000000"/>
          <w:sz w:val="28"/>
        </w:rPr>
        <w:t>
      2) патент иеленуші өзінің айырқша құқықтарын асыра пайдаланған, басқа тұлға оның келісімімен осындай айрықша құқықтарды асыра пайдалануға жәрдемдескен немесе кедергі жасамаған жағдайларда да беріледі.</w:t>
      </w:r>
      <w:r>
        <w:br/>
      </w:r>
      <w:r>
        <w:rPr>
          <w:rFonts w:ascii="Times New Roman"/>
          <w:b w:val="false"/>
          <w:i w:val="false"/>
          <w:color w:val="000000"/>
          <w:sz w:val="28"/>
        </w:rPr>
        <w:t xml:space="preserve">
      Осы тармақтың ережелеріне сәйкес жартылай өткізгіштер технологиясына жатқызылатын өнертабысты пайдалануға арналған мәжбүрлі ерекше емес лицензияны беруге оны мемлекеттік және қоғамдық мүдделерде коммерциялық емес пайдалану үшін немесе сот тәртібімен </w:t>
      </w:r>
      <w:r>
        <w:br/>
      </w:r>
      <w:r>
        <w:rPr>
          <w:rFonts w:ascii="Times New Roman"/>
          <w:b w:val="false"/>
          <w:i w:val="false"/>
          <w:color w:val="000000"/>
          <w:sz w:val="28"/>
        </w:rPr>
        <w:t>
Қазақстан Республикасының монополияға қарсы заңнамасының талаптарын бұзады деп танылған ережелерді өзгерту үшін ғана жол беріледі.</w:t>
      </w:r>
      <w:r>
        <w:br/>
      </w:r>
      <w:r>
        <w:rPr>
          <w:rFonts w:ascii="Times New Roman"/>
          <w:b w:val="false"/>
          <w:i w:val="false"/>
          <w:color w:val="000000"/>
          <w:sz w:val="28"/>
        </w:rPr>
        <w:t>
      Мәжбүрлі ерекше емес лицензия патенттелген дәрілік затты немесе патенттелген процесс арқылы алынған дәрілік затты Қазақстан Республикасы ратификациялаған халықаралық шарттарға сәйкес өндірістік құралдар болмаған немесе жеткіліксіз болып табылатын аумаққа экспорттау мақсаты үшін дәрілік затқа немесе дәрілік затты дайындау процесіне сұратылатын жағдайларды қоспағанда, осындай кез келген лицензия бiрiншi кезекте Қазақстан Республикасы iшкi нарығының қажеттіліктерін қамтамасыз ету үшін берілуге тиiс.</w:t>
      </w:r>
      <w:r>
        <w:br/>
      </w:r>
      <w:r>
        <w:rPr>
          <w:rFonts w:ascii="Times New Roman"/>
          <w:b w:val="false"/>
          <w:i w:val="false"/>
          <w:color w:val="000000"/>
          <w:sz w:val="28"/>
        </w:rPr>
        <w:t>
      Мәжбүрлі лицензия берiлген адам көрсетілген өнеркәсіптік меншік объектісін пайдалану құқығын басқа адамға тек қана осы объект пайдаланылатын тиiстi өндiрiспен бiрге бере алады.</w:t>
      </w:r>
      <w:r>
        <w:br/>
      </w:r>
      <w:r>
        <w:rPr>
          <w:rFonts w:ascii="Times New Roman"/>
          <w:b w:val="false"/>
          <w:i w:val="false"/>
          <w:color w:val="000000"/>
          <w:sz w:val="28"/>
        </w:rPr>
        <w:t>
      Мәжбүрлі ерекше емес лицензияның күші оны беруге себеп болған мән-жайлардың әрекет етуі тоқтатылған жағдайда соттың жоюына жатады.»;</w:t>
      </w:r>
      <w:r>
        <w:br/>
      </w:r>
      <w:r>
        <w:rPr>
          <w:rFonts w:ascii="Times New Roman"/>
          <w:b w:val="false"/>
          <w:i w:val="false"/>
          <w:color w:val="000000"/>
          <w:sz w:val="28"/>
        </w:rPr>
        <w:t>
      2) 12-баптың 2) тармақшасы мынадай редакцияда жазылсын:</w:t>
      </w:r>
      <w:r>
        <w:br/>
      </w:r>
      <w:r>
        <w:rPr>
          <w:rFonts w:ascii="Times New Roman"/>
          <w:b w:val="false"/>
          <w:i w:val="false"/>
          <w:color w:val="000000"/>
          <w:sz w:val="28"/>
        </w:rPr>
        <w:t>
      «2) егер қорғалатын өнеркәсiптiк меншiк объектiсiн қамтитын құралға ғылыми зерттеудің немесе эксперименттің мақсаты табыс алу болып табылмаса, осындай ғылыми зерттеу немесе эксперимент жүргiзу;».</w:t>
      </w:r>
      <w:r>
        <w:br/>
      </w:r>
      <w:r>
        <w:rPr>
          <w:rFonts w:ascii="Times New Roman"/>
          <w:b w:val="false"/>
          <w:i w:val="false"/>
          <w:color w:val="000000"/>
          <w:sz w:val="28"/>
        </w:rPr>
        <w:t>
      5.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776-құжат; 2004 ж., № 17, 100-құжат; 2005 ж., № 21-22, 87-құжат; 2007 ж., № 5-6, 37-құжат; 2011 ж., № 11, 102-құжат; 2012 ж., № 2, 13-құжат; № 14, 95-құжат; № 7, 34-құжат):</w:t>
      </w:r>
      <w:r>
        <w:br/>
      </w:r>
      <w:r>
        <w:rPr>
          <w:rFonts w:ascii="Times New Roman"/>
          <w:b w:val="false"/>
          <w:i w:val="false"/>
          <w:color w:val="000000"/>
          <w:sz w:val="28"/>
        </w:rPr>
        <w:t>
      44-бапта: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құқық иеленушінің өзі салған тауар белгісі бар түпнұсқалы тауарларды қоспағанда, заңсыз пайдаланылатын тауар белгісі, тауар шығарылған жердің атауы немесе олармен айырғысыз дәрежеге дейiн ұқсас белгiлеме орналасқан тауарды, тауар қорабын жоюға мiндеттi. Осындай тауарларды айналымға енгізу қоғамдық мүдделер үшін қажет болған жағдайларда – тауарлардағы және оның қорабындағы заңсыз пайдаланылатын тауар белгісінің бейнесін, тауар шығарылған жердің атауын немесе олармен айырғысыз дәрежеге дейiн ұқсас белгiлемені жоюға;»;</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жұмыстар орындауды немесе қызметтер көрсетуді сүйемелдейтін материалдардан, оның ішінде құжаттамадан, жарнамадан, маңдайша жазудан тауар белгісін немесе олармен айырғысыз дәрежеге дейiн ұқсас белгiлемені алып тастауға міндетті.».</w:t>
      </w:r>
      <w:r>
        <w:br/>
      </w:r>
      <w:r>
        <w:rPr>
          <w:rFonts w:ascii="Times New Roman"/>
          <w:b w:val="false"/>
          <w:i w:val="false"/>
          <w:color w:val="000000"/>
          <w:sz w:val="28"/>
        </w:rPr>
        <w:t>
      6.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23, 143-құжат):</w:t>
      </w:r>
      <w:r>
        <w:br/>
      </w:r>
      <w:r>
        <w:rPr>
          <w:rFonts w:ascii="Times New Roman"/>
          <w:b w:val="false"/>
          <w:i w:val="false"/>
          <w:color w:val="000000"/>
          <w:sz w:val="28"/>
        </w:rPr>
        <w:t>
      1) 1-бап мынадай мазмұндағы 24-1) тармақшамен толықтырылсын:</w:t>
      </w:r>
      <w:r>
        <w:br/>
      </w:r>
      <w:r>
        <w:rPr>
          <w:rFonts w:ascii="Times New Roman"/>
          <w:b w:val="false"/>
          <w:i w:val="false"/>
          <w:color w:val="000000"/>
          <w:sz w:val="28"/>
        </w:rPr>
        <w:t xml:space="preserve">
      «24-1) корпоративішілік ауыстыру – Қазақстан Республикасы аумағынан тыс жерде орналасқан, Дүниежүзілік сауда ұйымына мүше мемлекеттің аумағында құрылған және сонда әрекет ететін заңды тұлғада басшы, менеджер немесе маман лауазымында еңбек қызметін жүзеге асыратын шетелдікті немесе азаматтығы жоқ адамды осы заңды тұлғаның </w:t>
      </w:r>
      <w:r>
        <w:br/>
      </w:r>
      <w:r>
        <w:rPr>
          <w:rFonts w:ascii="Times New Roman"/>
          <w:b w:val="false"/>
          <w:i w:val="false"/>
          <w:color w:val="000000"/>
          <w:sz w:val="28"/>
        </w:rPr>
        <w:t>
Қазақстан Республикасы аумағында Қазақстан Республикасының заңнамасына сәйкес құрылған филиалдарына, еншілес ұйымдарына, өкілдіктеріне еңбек шартында белгіленген, бірақ үш жылдан аспайтын мерзімге, бір жылға ұзарту құқығымен уақытша ауыстыру;»;</w:t>
      </w:r>
      <w:r>
        <w:br/>
      </w:r>
      <w:r>
        <w:rPr>
          <w:rFonts w:ascii="Times New Roman"/>
          <w:b w:val="false"/>
          <w:i w:val="false"/>
          <w:color w:val="000000"/>
          <w:sz w:val="28"/>
        </w:rPr>
        <w:t>
      2) 7-баптың 5-1) тармақшасы мынадай редакцияда жазылсын:</w:t>
      </w:r>
      <w:r>
        <w:br/>
      </w:r>
      <w:r>
        <w:rPr>
          <w:rFonts w:ascii="Times New Roman"/>
          <w:b w:val="false"/>
          <w:i w:val="false"/>
          <w:color w:val="000000"/>
          <w:sz w:val="28"/>
        </w:rPr>
        <w:t>
      «5-1) тиісті әкімшілік-аумақтық бірліктің аумағында еңбек қызметін жүзеге асыру үшін орталық атқарушы орган бөлген квота шегінде не квотадан тыс корпоративішілік ауыстыру шеңберінде шетелдік қызметкерлерге жұмысқа орналасуға және жұмыс берушілерге шетелдік жұмыс күшін тартуға рұқсаттар беру, сондай-ақ аталған рұқсаттарды тоқтата тұру және кері қайтарып алу;»;</w:t>
      </w:r>
      <w:r>
        <w:br/>
      </w:r>
      <w:r>
        <w:rPr>
          <w:rFonts w:ascii="Times New Roman"/>
          <w:b w:val="false"/>
          <w:i w:val="false"/>
          <w:color w:val="000000"/>
          <w:sz w:val="28"/>
        </w:rPr>
        <w:t>
      3) 11-бапта: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Заңның шетелдiк жұмыс күшiн жыл сайын квоталау туралы нормалары Қазақстан Республикасының Үкіметі айқындайтын экономика секторларында Қазақстан Республикасының аумағында корпоративішілік ауыстыру шеңберінде қызмет істейтін шетелдіктер мен азаматтығы жоқ адамдарға қолданылмайды.»;</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xml:space="preserve">
      «Жұмыс берушiлерге корпоративішілік ауыстыру шеңберінде шетелдiк жұмыс күшiн тартуға рұқсат беру шарттары мен тәртiбiн </w:t>
      </w:r>
      <w:r>
        <w:br/>
      </w:r>
      <w:r>
        <w:rPr>
          <w:rFonts w:ascii="Times New Roman"/>
          <w:b w:val="false"/>
          <w:i w:val="false"/>
          <w:color w:val="000000"/>
          <w:sz w:val="28"/>
        </w:rPr>
        <w:t>
Қазақстан Республикасының Yкiметi айқындайды.»;</w:t>
      </w:r>
      <w:r>
        <w:br/>
      </w:r>
      <w:r>
        <w:rPr>
          <w:rFonts w:ascii="Times New Roman"/>
          <w:b w:val="false"/>
          <w:i w:val="false"/>
          <w:color w:val="000000"/>
          <w:sz w:val="28"/>
        </w:rPr>
        <w:t>
      мынадай мазмұндағы 6, 7, 8, 9-тармақтармен толықтырылсын:</w:t>
      </w:r>
      <w:r>
        <w:br/>
      </w:r>
      <w:r>
        <w:rPr>
          <w:rFonts w:ascii="Times New Roman"/>
          <w:b w:val="false"/>
          <w:i w:val="false"/>
          <w:color w:val="000000"/>
          <w:sz w:val="28"/>
        </w:rPr>
        <w:t>
      «6. Корпоративішілік ауыстыру шеңберінде шетелдік қызметкерлерді немесе азаматтығы жоқ адамдарды жұмысқа тартатын жұмыс берушілер, олар Қазақстан Республикасының аумағына келгеннен кейін он күнтізбелік күн ішінде жергілікті атқарушы органға жазбаша түрде:</w:t>
      </w:r>
      <w:r>
        <w:br/>
      </w:r>
      <w:r>
        <w:rPr>
          <w:rFonts w:ascii="Times New Roman"/>
          <w:b w:val="false"/>
          <w:i w:val="false"/>
          <w:color w:val="000000"/>
          <w:sz w:val="28"/>
        </w:rPr>
        <w:t>
      1) олар ауыстырылатын елдің және ұйымның атауын, санын;</w:t>
      </w:r>
      <w:r>
        <w:br/>
      </w:r>
      <w:r>
        <w:rPr>
          <w:rFonts w:ascii="Times New Roman"/>
          <w:b w:val="false"/>
          <w:i w:val="false"/>
          <w:color w:val="000000"/>
          <w:sz w:val="28"/>
        </w:rPr>
        <w:t>
      2) тегін, атын, әкесінің атын (бар болса);</w:t>
      </w:r>
      <w:r>
        <w:br/>
      </w:r>
      <w:r>
        <w:rPr>
          <w:rFonts w:ascii="Times New Roman"/>
          <w:b w:val="false"/>
          <w:i w:val="false"/>
          <w:color w:val="000000"/>
          <w:sz w:val="28"/>
        </w:rPr>
        <w:t>
      3) әрқайсысының білім деңгейін, біліктілігін, кәсібі мен жұмыс тәжірибесін;</w:t>
      </w:r>
      <w:r>
        <w:br/>
      </w:r>
      <w:r>
        <w:rPr>
          <w:rFonts w:ascii="Times New Roman"/>
          <w:b w:val="false"/>
          <w:i w:val="false"/>
          <w:color w:val="000000"/>
          <w:sz w:val="28"/>
        </w:rPr>
        <w:t>
      4) еңбек қызметін жүзеге асыру мерзімін қамтитын ақпарат жібереді.</w:t>
      </w:r>
      <w:r>
        <w:br/>
      </w:r>
      <w:r>
        <w:rPr>
          <w:rFonts w:ascii="Times New Roman"/>
          <w:b w:val="false"/>
          <w:i w:val="false"/>
          <w:color w:val="000000"/>
          <w:sz w:val="28"/>
        </w:rPr>
        <w:t>
      7. Корпоративішілік ауыстыру шеңберінде ауыстырылған шетелдік қызметкерлер, азаматтығы жоқ адамдар онда болу мақсаттарына сәйкес уақытша еңбек қызметін жүзеге асырады және еңбек шартында көрсетілген бір жылға ұзартылуы мүмкін үш жылдан аспайтын мерзім өткен соң елден кетуге міндетті.</w:t>
      </w:r>
      <w:r>
        <w:br/>
      </w:r>
      <w:r>
        <w:rPr>
          <w:rFonts w:ascii="Times New Roman"/>
          <w:b w:val="false"/>
          <w:i w:val="false"/>
          <w:color w:val="000000"/>
          <w:sz w:val="28"/>
        </w:rPr>
        <w:t>
      8. Менеджерлер мен мамандарды корпоративішілік ауыстыру орталық атқарушы орган айқындайтын қазақстандық кадрлар санына шетелдік қызметкерлер санының пайыздық қатынасы сақтала отырып жүзеге асырылады.</w:t>
      </w:r>
      <w:r>
        <w:br/>
      </w:r>
      <w:r>
        <w:rPr>
          <w:rFonts w:ascii="Times New Roman"/>
          <w:b w:val="false"/>
          <w:i w:val="false"/>
          <w:color w:val="000000"/>
          <w:sz w:val="28"/>
        </w:rPr>
        <w:t>
      9. Жергілікті атқарушы органдар:</w:t>
      </w:r>
      <w:r>
        <w:br/>
      </w:r>
      <w:r>
        <w:rPr>
          <w:rFonts w:ascii="Times New Roman"/>
          <w:b w:val="false"/>
          <w:i w:val="false"/>
          <w:color w:val="000000"/>
          <w:sz w:val="28"/>
        </w:rPr>
        <w:t>
      1) корпоративішілік ауыстыру шеңберінде жұмыс істейтін шетелдік қызметкерлердің, азаматтығы жоқ адамдардың есебін жүргізеді;</w:t>
      </w:r>
      <w:r>
        <w:br/>
      </w:r>
      <w:r>
        <w:rPr>
          <w:rFonts w:ascii="Times New Roman"/>
          <w:b w:val="false"/>
          <w:i w:val="false"/>
          <w:color w:val="000000"/>
          <w:sz w:val="28"/>
        </w:rPr>
        <w:t>
      2) ай сайын, есепті кезеңнен кейінгі айдың оны күніне дейін еңбек инспекциясы жөніндегі жергілікті атқарушы органдарды корпоративішілік ауыстыру шеңберінде жұмыс істейтін шетелдік қызметкерлер, азаматтығы жоқ адамдар туралы хабардар етеді.».</w:t>
      </w:r>
      <w:r>
        <w:br/>
      </w:r>
      <w:r>
        <w:rPr>
          <w:rFonts w:ascii="Times New Roman"/>
          <w:b w:val="false"/>
          <w:i w:val="false"/>
          <w:color w:val="000000"/>
          <w:sz w:val="28"/>
        </w:rPr>
        <w:t>
      7.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24-құжат; 2013 ж., № 10-11, 56-құжат; № 15, 81-құжат; 2014 ж., № 4-5, </w:t>
      </w:r>
      <w:r>
        <w:br/>
      </w:r>
      <w:r>
        <w:rPr>
          <w:rFonts w:ascii="Times New Roman"/>
          <w:b w:val="false"/>
          <w:i w:val="false"/>
          <w:color w:val="000000"/>
          <w:sz w:val="28"/>
        </w:rPr>
        <w:t>
24-құжат; № 6, 27-құжат; № 10, 52-құжат; № 11, 63-құжат; № 16, 90-құжат; № 23, 143-құжат; 2015 ж., № 8, 42, 45-құжаттар):</w:t>
      </w:r>
      <w:r>
        <w:br/>
      </w:r>
      <w:r>
        <w:rPr>
          <w:rFonts w:ascii="Times New Roman"/>
          <w:b w:val="false"/>
          <w:i w:val="false"/>
          <w:color w:val="000000"/>
          <w:sz w:val="28"/>
        </w:rPr>
        <w:t>
      34-1-бапта: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«34-1-бап. Жұмыстар мен көрсетілетін қызметтерді сатып алу</w:t>
      </w:r>
      <w:r>
        <w:br/>
      </w:r>
      <w:r>
        <w:rPr>
          <w:rFonts w:ascii="Times New Roman"/>
          <w:b w:val="false"/>
          <w:i w:val="false"/>
          <w:color w:val="000000"/>
          <w:sz w:val="28"/>
        </w:rPr>
        <w:t>
                 ерекшеліктері»;</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1-тармағында аталған тұлғалар отандық өнеркәсіптің дамуын мониторингілеу мақсатында индустриялық-инновациялық қызметті мемлекеттік қолдау саласындағы уәкілетті органға ол белгілеген нысан бойынша және мерзімдерде тауарларды, жұмыстар мен көрсетілетін қызметтерді сатып алудағы жергілікті қамту бойынша ақпарат береді.».</w:t>
      </w:r>
      <w:r>
        <w:br/>
      </w:r>
      <w:r>
        <w:rPr>
          <w:rFonts w:ascii="Times New Roman"/>
          <w:b w:val="false"/>
          <w:i w:val="false"/>
          <w:color w:val="000000"/>
          <w:sz w:val="28"/>
        </w:rPr>
        <w:t>
      8.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57-құжат):</w:t>
      </w:r>
      <w:r>
        <w:br/>
      </w:r>
      <w:r>
        <w:rPr>
          <w:rFonts w:ascii="Times New Roman"/>
          <w:b w:val="false"/>
          <w:i w:val="false"/>
          <w:color w:val="000000"/>
          <w:sz w:val="28"/>
        </w:rPr>
        <w:t>
      1) 1-бапта:</w:t>
      </w:r>
      <w:r>
        <w:br/>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«34) жұмыстағы (көрсетілетін қызметтегі) жергілікті қамту – қазақстандық өндірушілер болып табылмайтын ұйымдарға жұмыстарды (көрсетілетін қызметтерді) орындағаны үшін кез-келген деңгейде қосалқы мердігерлік шарт негізінде төленген кез келген сома шегеріле отырып, жұмыстарды (көрсетілетін қызметтерді) қазақстандық өндірушілерге жұмысты орындағаны үшін сатып алудың барлық шарттары бойынша төленген төлемдердің жалпы жылдық сомасының үлесі.»;</w:t>
      </w:r>
      <w:r>
        <w:br/>
      </w:r>
      <w:r>
        <w:rPr>
          <w:rFonts w:ascii="Times New Roman"/>
          <w:b w:val="false"/>
          <w:i w:val="false"/>
          <w:color w:val="000000"/>
          <w:sz w:val="28"/>
        </w:rPr>
        <w:t>
      36) тармақша алып тасталсын;</w:t>
      </w:r>
      <w:r>
        <w:br/>
      </w:r>
      <w:r>
        <w:rPr>
          <w:rFonts w:ascii="Times New Roman"/>
          <w:b w:val="false"/>
          <w:i w:val="false"/>
          <w:color w:val="000000"/>
          <w:sz w:val="28"/>
        </w:rPr>
        <w:t>
      2) 47-баптың 2-тармағының 7) тармақшасы мынадай редакцияда жазылсын:</w:t>
      </w:r>
      <w:r>
        <w:br/>
      </w:r>
      <w:r>
        <w:rPr>
          <w:rFonts w:ascii="Times New Roman"/>
          <w:b w:val="false"/>
          <w:i w:val="false"/>
          <w:color w:val="000000"/>
          <w:sz w:val="28"/>
        </w:rPr>
        <w:t>
      «7) жұмыстардағы (көрсетілетін қызметтердегi) жергілікті қамтудың елу пайыздан асырылмайтын ең төменгі мөлшері;»;</w:t>
      </w:r>
      <w:r>
        <w:br/>
      </w:r>
      <w:r>
        <w:rPr>
          <w:rFonts w:ascii="Times New Roman"/>
          <w:b w:val="false"/>
          <w:i w:val="false"/>
          <w:color w:val="000000"/>
          <w:sz w:val="28"/>
        </w:rPr>
        <w:t>
      3) 47-1-баптың 8) тармақшасы мынадай редакцияда жазылсын:</w:t>
      </w:r>
      <w:r>
        <w:br/>
      </w:r>
      <w:r>
        <w:rPr>
          <w:rFonts w:ascii="Times New Roman"/>
          <w:b w:val="false"/>
          <w:i w:val="false"/>
          <w:color w:val="000000"/>
          <w:sz w:val="28"/>
        </w:rPr>
        <w:t>
      «8) жұмыстардағы (көрсетілетін қызметтердегi) жергiлiктi қамтудың елу пайыздан асырылмайтын мөлшері;»;</w:t>
      </w:r>
      <w:r>
        <w:br/>
      </w:r>
      <w:r>
        <w:rPr>
          <w:rFonts w:ascii="Times New Roman"/>
          <w:b w:val="false"/>
          <w:i w:val="false"/>
          <w:color w:val="000000"/>
          <w:sz w:val="28"/>
        </w:rPr>
        <w:t>
      4) 50-баптың 3-тармағының 6) тармақшасы мынадай редакцияда жазылсын:</w:t>
      </w:r>
      <w:r>
        <w:br/>
      </w:r>
      <w:r>
        <w:rPr>
          <w:rFonts w:ascii="Times New Roman"/>
          <w:b w:val="false"/>
          <w:i w:val="false"/>
          <w:color w:val="000000"/>
          <w:sz w:val="28"/>
        </w:rPr>
        <w:t>
      «6) келісімшарт бойынша жұмыстарды орындау үшін қажет жұмыстардағы (көрсетілетін қызметтердегі) жергілікті қамту бойынша міндеттемелер;»;</w:t>
      </w:r>
      <w:r>
        <w:br/>
      </w:r>
      <w:r>
        <w:rPr>
          <w:rFonts w:ascii="Times New Roman"/>
          <w:b w:val="false"/>
          <w:i w:val="false"/>
          <w:color w:val="000000"/>
          <w:sz w:val="28"/>
        </w:rPr>
        <w:t>
      5) 58-баптың 3-тармағының 2) тармақшасы мынадай редакцияда жазылсын:</w:t>
      </w:r>
      <w:r>
        <w:br/>
      </w:r>
      <w:r>
        <w:rPr>
          <w:rFonts w:ascii="Times New Roman"/>
          <w:b w:val="false"/>
          <w:i w:val="false"/>
          <w:color w:val="000000"/>
          <w:sz w:val="28"/>
        </w:rPr>
        <w:t>
      «2) кадрлардағы, сатып алынатын жұмыстардағы (көрсетiлетiн қызметтердегi) жергілікті қамтудың мөлшерi;»;</w:t>
      </w:r>
      <w:r>
        <w:br/>
      </w:r>
      <w:r>
        <w:rPr>
          <w:rFonts w:ascii="Times New Roman"/>
          <w:b w:val="false"/>
          <w:i w:val="false"/>
          <w:color w:val="000000"/>
          <w:sz w:val="28"/>
        </w:rPr>
        <w:t>
      6) 60-баптың 3-тармағының 1) тармақшасы мынадай редакцияда жазылсын:</w:t>
      </w:r>
      <w:r>
        <w:br/>
      </w:r>
      <w:r>
        <w:rPr>
          <w:rFonts w:ascii="Times New Roman"/>
          <w:b w:val="false"/>
          <w:i w:val="false"/>
          <w:color w:val="000000"/>
          <w:sz w:val="28"/>
        </w:rPr>
        <w:t>
      «1) жұмыстардағы (көрсетiлетiн қызметтердегі) және кадрлардағы жергілікті қамтудың мөлшері;»;</w:t>
      </w:r>
      <w:r>
        <w:br/>
      </w:r>
      <w:r>
        <w:rPr>
          <w:rFonts w:ascii="Times New Roman"/>
          <w:b w:val="false"/>
          <w:i w:val="false"/>
          <w:color w:val="000000"/>
          <w:sz w:val="28"/>
        </w:rPr>
        <w:t>
      7) 61-бапта:</w:t>
      </w:r>
      <w:r>
        <w:br/>
      </w:r>
      <w:r>
        <w:rPr>
          <w:rFonts w:ascii="Times New Roman"/>
          <w:b w:val="false"/>
          <w:i w:val="false"/>
          <w:color w:val="000000"/>
          <w:sz w:val="28"/>
        </w:rPr>
        <w:t>
      2-тармақтың үшінші, төртінші және алтыншы бөліктері мынадай редакцияда жазылсын:</w:t>
      </w:r>
      <w:r>
        <w:br/>
      </w:r>
      <w:r>
        <w:rPr>
          <w:rFonts w:ascii="Times New Roman"/>
          <w:b w:val="false"/>
          <w:i w:val="false"/>
          <w:color w:val="000000"/>
          <w:sz w:val="28"/>
        </w:rPr>
        <w:t>
      «Келiсiмшарт: қол қойылатын бонусты төлеудiң мөлшерi мен шарттары жөніндегі; өңiрдiң әлеуметтiк-экономикалық дамуына және оның инфрақұрылымын дамытуға арналған шығыстардың мөлшерi мен шарттары жөніндегі; кадрлардағы жергiлiктi қамту жөніндегі; Қазақстан Республикасының азаматтары болып табылатын, келiсiмшартты орындау кезiнде тартылған жұмыскерлерді оқытуға, олардың бiлiктiлiгiн арттыруға және оларды қайта даярлауға және (немесе) Қазақстан Республикасының азаматтарын құзыреттi органмен келiсiлген мамандықтар тiзбесi бойынша оқытуға жіберілетін шығыстардың мөлшерi жөніндегі; жұмыстардағы (көрсетiлетiн қызметтердегi) жергiлiктi қамту жөніндегі; мердiгерлiк жұмыстармен айналысатын персоналды қоса алғанда, жұмысқа тартылған шетелдiк персоналға қатысты алғанда қазақстандық персонал үшiн еңбекке ақы төлеудiң тең жағдайларын қамтамасыз ету жөніндегі; тарату қоры жөніндегі; Қазақстан Республикасының аумағындағы ғылыми-зерттеу, ғылыми-техникалық және тәжiрибелiк-конструкторлық жұмыстарға осы Заңда белгiленген шығыстардың мөлшерi жөніндегі мiндеттемелерге қатысты ерекше шарттарды да қамтуға тиiс.</w:t>
      </w:r>
      <w:r>
        <w:br/>
      </w:r>
      <w:r>
        <w:rPr>
          <w:rFonts w:ascii="Times New Roman"/>
          <w:b w:val="false"/>
          <w:i w:val="false"/>
          <w:color w:val="000000"/>
          <w:sz w:val="28"/>
        </w:rPr>
        <w:t>
      Қазақстандық кадрларды тарту жөніндегі міндеттемелер, мердiгерлiк жұмыстармен айналысатын персоналды қоса алғанда, жұмысқа тартылатын кадрлардың жалпы санынан пайыздық қатынасты, оның ішінде жылдар бойынша пайыздық қатынасты қамтуға тиіс. Тауарлардағы, жұмыстардағы (көрсетiлетiн қызметтердегi) жергiлiктi қамтудың мөлшері жөніндегі міндеттемелер сатып алынатын жұмыстардың (көрсетiлетiн қызметтердің) жалпы санынан пайыздық қатынасты қамтуға тиіс.».</w:t>
      </w:r>
      <w:r>
        <w:br/>
      </w:r>
      <w:r>
        <w:rPr>
          <w:rFonts w:ascii="Times New Roman"/>
          <w:b w:val="false"/>
          <w:i w:val="false"/>
          <w:color w:val="000000"/>
          <w:sz w:val="28"/>
        </w:rPr>
        <w:t>
      «Келiсiмшарт талаптары жер қойнауын пайдаланушының өзi қабылдаған, оның iшiнде жұмыстардағы, көрсетiлетiн қызметтердегi және кадрлардағы жергiлiктi қамту жөніндегі, келiсiмшартта көзделген салықтық емес сипаттағы төлемдер жөніндегі мiндеттемелердi орындамағаны, тиiсiнше орындамағаны үшiн тұрақсыздық айыбы (айыппұлдар, өсiмпұлдар) мөлшерiн қамтуға тиiс.»;</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2015 жылғы 1 қаңтарға дейін жасалған келісімшартта да тауардағы жергілікті қамтуға қатысты ерекше шарттар, сондай-ақ жер қойнауын игерушінің тауардағы жергілікті қамту бойынша мiндеттемелердi олардың орындамағаны, тиiсiнше орындамағаны үшiн тұрақсыздық айыбы (айыппұлдар, өсiмпұлдар) мөлшерi қамтылуы мүмкін.</w:t>
      </w:r>
      <w:r>
        <w:br/>
      </w:r>
      <w:r>
        <w:rPr>
          <w:rFonts w:ascii="Times New Roman"/>
          <w:b w:val="false"/>
          <w:i w:val="false"/>
          <w:color w:val="000000"/>
          <w:sz w:val="28"/>
        </w:rPr>
        <w:t>
      Осы тармақтың ережелері осы Заңның 69-бабының 3-1-тармағының ережелері ескеріле отырып, аталған келісімшарттың қолданылу мерзімі аяқталғанға дейін немесе 2021 жылғы 1 қаңтарға дейін, оқиғаның қайсысы бұрын басталатынына қарай қолданылады.»;</w:t>
      </w:r>
      <w:r>
        <w:br/>
      </w:r>
      <w:r>
        <w:rPr>
          <w:rFonts w:ascii="Times New Roman"/>
          <w:b w:val="false"/>
          <w:i w:val="false"/>
          <w:color w:val="000000"/>
          <w:sz w:val="28"/>
        </w:rPr>
        <w:t>
      8) 69-бап мынадай мазмұндағы 4-тармақпен толықтырылсын:</w:t>
      </w:r>
      <w:r>
        <w:br/>
      </w:r>
      <w:r>
        <w:rPr>
          <w:rFonts w:ascii="Times New Roman"/>
          <w:b w:val="false"/>
          <w:i w:val="false"/>
          <w:color w:val="000000"/>
          <w:sz w:val="28"/>
        </w:rPr>
        <w:t>
      «4. 2015 жылғы 1 қаңтарға дейін жасалған келісімшарттың мерзімін өзгерткен кезде, оған жер қойнауын пайдаланушының тауардағы жергілікті қамту бойынша міндеттерін алып тастауды көздейтін өзгерістер мен толықтырулар енгізіледі.»;</w:t>
      </w:r>
      <w:r>
        <w:br/>
      </w:r>
      <w:r>
        <w:rPr>
          <w:rFonts w:ascii="Times New Roman"/>
          <w:b w:val="false"/>
          <w:i w:val="false"/>
          <w:color w:val="000000"/>
          <w:sz w:val="28"/>
        </w:rPr>
        <w:t>
      9) 76-баптың 1-тармағында:</w:t>
      </w:r>
      <w:r>
        <w:br/>
      </w:r>
      <w:r>
        <w:rPr>
          <w:rFonts w:ascii="Times New Roman"/>
          <w:b w:val="false"/>
          <w:i w:val="false"/>
          <w:color w:val="000000"/>
          <w:sz w:val="28"/>
        </w:rPr>
        <w:t>
      9) тармақша мынадай мазмұндағы екінші абзацпен толықтырылсын;</w:t>
      </w:r>
      <w:r>
        <w:br/>
      </w:r>
      <w:r>
        <w:rPr>
          <w:rFonts w:ascii="Times New Roman"/>
          <w:b w:val="false"/>
          <w:i w:val="false"/>
          <w:color w:val="000000"/>
          <w:sz w:val="28"/>
        </w:rPr>
        <w:t>
      «Осы тармақтың ережелері 2015 жылғы 1 қаңтарға дейін келісімшарт жасасқан жер қойнауын пайдаланушыларға ғана осы Заңның 69-бабының 3-1-тармағының ережелері ескеріле отырып, келісімшарттың қолданылу мерзімі аяқталғанға дейін немесе 2021 жылғы 1 қаңтарға дейін, оқиғаның қайсысы бұрын басталатынына қарай қолданылады.»;</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Қазақстан Республикасының халықты жұмыспен қамту және көші-қон туралы заңнамасына сәйкес оларды тарту Қазақстан Республикасы азаматтарының саны әрбір санат бойынша қызметкерлер санының кемінде елу пайызын құруға тиіс менеджерлер мен мамандарды тартуды қоспағанда, жер қойнауын пайдалану бойынша операциялар жүргізу кезінде қазақстандық кадрларға артықшылық беруге;»;</w:t>
      </w:r>
      <w:r>
        <w:br/>
      </w:r>
      <w:r>
        <w:rPr>
          <w:rFonts w:ascii="Times New Roman"/>
          <w:b w:val="false"/>
          <w:i w:val="false"/>
          <w:color w:val="000000"/>
          <w:sz w:val="28"/>
        </w:rPr>
        <w:t>
      12) 78-бап мынадай редакцияда жазылсын:</w:t>
      </w:r>
      <w:r>
        <w:br/>
      </w:r>
      <w:r>
        <w:rPr>
          <w:rFonts w:ascii="Times New Roman"/>
          <w:b w:val="false"/>
          <w:i w:val="false"/>
          <w:color w:val="000000"/>
          <w:sz w:val="28"/>
        </w:rPr>
        <w:t>
      «78-бап. Қазақстандық өндірушілерді қолдауды қамтамасыз ету</w:t>
      </w:r>
      <w:r>
        <w:br/>
      </w:r>
      <w:r>
        <w:rPr>
          <w:rFonts w:ascii="Times New Roman"/>
          <w:b w:val="false"/>
          <w:i w:val="false"/>
          <w:color w:val="000000"/>
          <w:sz w:val="28"/>
        </w:rPr>
        <w:t>
      1. Қазақстан Республикасының аумағында орналасқан, Қазақстан Республикасының заңнамасына сәйкес құрылған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менеджерлер мен мамандар санын есепке алмағанда, жалпы қызметкерлер санының Қазақстан Республикасы азаматтарының кемінде тоқсан бес пайызын тартатын дара кәсіпкерлер (немесе) заңды тұлғалар жұмыстар мен тауарларды қазақстандық өндірушілер деп танылады.</w:t>
      </w:r>
      <w:r>
        <w:br/>
      </w:r>
      <w:r>
        <w:rPr>
          <w:rFonts w:ascii="Times New Roman"/>
          <w:b w:val="false"/>
          <w:i w:val="false"/>
          <w:color w:val="000000"/>
          <w:sz w:val="28"/>
        </w:rPr>
        <w:t>
      Корпоративішілік ауыстыру шеңберінде Қазақстан Республикасының аумағында еңбек ететін менеджерлер мен мамандардың саны Қазақстан Республикасының халықты жұмыспен қамту және халықтың көші-қоны туралы заңнамасына сәйкес әрбір тиісті санат бойынша менеджерлер мен мамандардың жалпы санының жетпіс бес пайызынан, ал 2022 жылғы 1 қаңтардан бастап жетпіс пайызынан кем болмауға тиіс.</w:t>
      </w:r>
      <w:r>
        <w:br/>
      </w:r>
      <w:r>
        <w:rPr>
          <w:rFonts w:ascii="Times New Roman"/>
          <w:b w:val="false"/>
          <w:i w:val="false"/>
          <w:color w:val="000000"/>
          <w:sz w:val="28"/>
        </w:rPr>
        <w:t xml:space="preserve">
      2. Жер қойнауын пайдаланушы мен оның мердігерлерінің осы Заңның талаптарына сәйкес жұмыстар мен көрсетілетін қызметтерді, олар </w:t>
      </w:r>
      <w:r>
        <w:br/>
      </w:r>
      <w:r>
        <w:rPr>
          <w:rFonts w:ascii="Times New Roman"/>
          <w:b w:val="false"/>
          <w:i w:val="false"/>
          <w:color w:val="000000"/>
          <w:sz w:val="28"/>
        </w:rPr>
        <w:t>
Қазақстан Республикасының жобалау құжатының және техникалық реттеу туралы заңнамасының талаптарына сәйкес болған жағдайда, қазақстандық өндірушілерден сатып алуы жер қойнауын пайдалану құқығын жүзеге асырудың міндетті шарты болып табылады.</w:t>
      </w:r>
      <w:r>
        <w:br/>
      </w:r>
      <w:r>
        <w:rPr>
          <w:rFonts w:ascii="Times New Roman"/>
          <w:b w:val="false"/>
          <w:i w:val="false"/>
          <w:color w:val="000000"/>
          <w:sz w:val="28"/>
        </w:rPr>
        <w:t>
      3. Құзыретті органмен 2015 жылғы 1 қаңтарға дейін жер қойнауын пайдалануға келісімшарт жасасқан жер қойнауын пайдаланушы, сондай-ақ оның мердігерлері Қазақстан Республикасында жер қойнауын пайдалану бойынша операциялар жүргізу кезінде қазақстандық тауар өндірушілердің тауарлары жобалық құжаттың және Қазақстан Республикасының техникалық реттеу туралы заңнамасының талаптарына сәйкес келген жағдайда, оларды осы Заңның талаптарына сәйкес сатып алуға міндетті.</w:t>
      </w:r>
      <w:r>
        <w:br/>
      </w:r>
      <w:r>
        <w:rPr>
          <w:rFonts w:ascii="Times New Roman"/>
          <w:b w:val="false"/>
          <w:i w:val="false"/>
          <w:color w:val="000000"/>
          <w:sz w:val="28"/>
        </w:rPr>
        <w:t>
      4. Жұмыстар мен көрсетілетін қызметтерді сатып алу бойынша конкурсты ұйымдастырушы конкурс жеңімпазын анықтау кезінде конкурсқа қатысушы қазақстандық өндірушілердің конкурстық өтінімінің бағасын шартты түрде жиырма пайызға азайтады.</w:t>
      </w:r>
      <w:r>
        <w:br/>
      </w:r>
      <w:r>
        <w:rPr>
          <w:rFonts w:ascii="Times New Roman"/>
          <w:b w:val="false"/>
          <w:i w:val="false"/>
          <w:color w:val="000000"/>
          <w:sz w:val="28"/>
        </w:rPr>
        <w:t>
      5. Жер қойнауын пайдалануға 2015 жылғы 1 қаңтарға дейін жасалған шарттар шеңберінде тауарларды сатып алу кезінде конкурсты ұйымдастырушы конкурс жеңімпазын анықтауда конкурсқа қатысушы қазақстандық өндірушілердің конкурстық өтінімінің бағасын шартты түрде жиырма пайызға азайтады.</w:t>
      </w:r>
      <w:r>
        <w:br/>
      </w:r>
      <w:r>
        <w:rPr>
          <w:rFonts w:ascii="Times New Roman"/>
          <w:b w:val="false"/>
          <w:i w:val="false"/>
          <w:color w:val="000000"/>
          <w:sz w:val="28"/>
        </w:rPr>
        <w:t>
      6. Жергілікті қамту бөлігіндегі келісімшарт міндеттемелерін орындауға қатысты, жер қойнауын пайдаланушының тауарларды, жұмыстарды және көрсетілетін қызметтерді сатып алуды жоспарлауы және жүргізуі, сондай-ақ қазақстандық мамандарды оқытуға арналған шығындар және өңірді әлеуметтік-экономикалық дамыту және оның инфрақұрылымын дамытуға арналған шығыстар туралы ақпарат құпия болып табылмайды.</w:t>
      </w:r>
      <w:r>
        <w:br/>
      </w:r>
      <w:r>
        <w:rPr>
          <w:rFonts w:ascii="Times New Roman"/>
          <w:b w:val="false"/>
          <w:i w:val="false"/>
          <w:color w:val="000000"/>
          <w:sz w:val="28"/>
        </w:rPr>
        <w:t>
      7. Осы баптың 3 және 5-тармақтарының ережелері осы Заңның 69-бабы 3-1-тармағының ережелері ескеріле отырып, аталған келісімшарттардың қолданылу мерзімі аяқталғанға дейін немесе 2021 жылғы 1 қаңтарға дейін, оқиғаның қайсысы бұрын басталатынына қарай қолданылады.».</w:t>
      </w:r>
      <w:r>
        <w:br/>
      </w:r>
      <w:r>
        <w:rPr>
          <w:rFonts w:ascii="Times New Roman"/>
          <w:b w:val="false"/>
          <w:i w:val="false"/>
          <w:color w:val="000000"/>
          <w:sz w:val="28"/>
        </w:rPr>
        <w:t>
      9. «Халықтың көші-қоны туралы» Қазақстан Республикасының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w:t>
      </w:r>
      <w:r>
        <w:br/>
      </w:r>
      <w:r>
        <w:rPr>
          <w:rFonts w:ascii="Times New Roman"/>
          <w:b w:val="false"/>
          <w:i w:val="false"/>
          <w:color w:val="000000"/>
          <w:sz w:val="28"/>
        </w:rPr>
        <w:t>
      1) 1-бап мынадай мазмұндағы 23-1) тармақшамен толықтырылсын:</w:t>
      </w:r>
      <w:r>
        <w:br/>
      </w:r>
      <w:r>
        <w:rPr>
          <w:rFonts w:ascii="Times New Roman"/>
          <w:b w:val="false"/>
          <w:i w:val="false"/>
          <w:color w:val="000000"/>
          <w:sz w:val="28"/>
        </w:rPr>
        <w:t>
      «23-1) корпоративішілік ауыстыру – Қазақстан Республикасы аумағынан тыс жерде орналасқан, Дүниежүзілік сауда ұйымына мүше мемлекеттің аумағында құрылған және сонда әрекет ететін заңды тұлғада басшы, менеджер немесе маман лауазымында еңбек қызметін жүзеге асыратын шетелдіктер немесе азаматтығы жоқ адамдарды осы заңды тұлғаның Қазақстан Республикасы аумағында Қазақстан Республикасы заңнамасына сәйкес құрылған филиалдарына, еншілес ұйымдарына, өкілдіктеріне еңбек шартымен белгіленген мерзімге, бірақ үш жылдан аспайтын мерзімге, бір жылға ұзарту құқығымен уақытша ауыстыру;»;</w:t>
      </w:r>
      <w:r>
        <w:br/>
      </w:r>
      <w:r>
        <w:rPr>
          <w:rFonts w:ascii="Times New Roman"/>
          <w:b w:val="false"/>
          <w:i w:val="false"/>
          <w:color w:val="000000"/>
          <w:sz w:val="28"/>
        </w:rPr>
        <w:t>
      2) 15-баптың 1-тармағының 11) тармақшасы мынадай редакцияда жазылсын:</w:t>
      </w:r>
      <w:r>
        <w:br/>
      </w:r>
      <w:r>
        <w:rPr>
          <w:rFonts w:ascii="Times New Roman"/>
          <w:b w:val="false"/>
          <w:i w:val="false"/>
          <w:color w:val="000000"/>
          <w:sz w:val="28"/>
        </w:rPr>
        <w:t>
      «11) тиiстi әкiмшiлiк-аумақтық бірлік аумағында еңбек қызметiн жүзеге асыру үшiн халықтың көшi-қоны мәселелерi жөнiндегi орталық атқарушы орган бөлген квота шегiнде, сондай-ақ квотадан тыс корпоративішілік ауыстыру шеңберінде жұмыс берушiлерге шетелдiк жұмыс күшiн тартуға рұқсаттар бередi, сондай-ақ көрсетiлген рұқсаттарды тоқтата тұрады және қайтарып алады;»;</w:t>
      </w:r>
      <w:r>
        <w:br/>
      </w:r>
      <w:r>
        <w:rPr>
          <w:rFonts w:ascii="Times New Roman"/>
          <w:b w:val="false"/>
          <w:i w:val="false"/>
          <w:color w:val="000000"/>
          <w:sz w:val="28"/>
        </w:rPr>
        <w:t>
      3) 34-баптың 1) тармақшасы мынадай редакцияда жазылсын:</w:t>
      </w:r>
      <w:r>
        <w:br/>
      </w:r>
      <w:r>
        <w:rPr>
          <w:rFonts w:ascii="Times New Roman"/>
          <w:b w:val="false"/>
          <w:i w:val="false"/>
          <w:color w:val="000000"/>
          <w:sz w:val="28"/>
        </w:rPr>
        <w:t>
      «1) шетелдік қызметкерлер – Қазақстан Республикасының аумағында, оның ішінде корпоративішілік ауыстыру шеңберінде еңбек қызметін жүзеге асыру үшін келген немесе жұмыс берушілер тартатын көшіп келушілер;»;</w:t>
      </w:r>
      <w:r>
        <w:br/>
      </w:r>
      <w:r>
        <w:rPr>
          <w:rFonts w:ascii="Times New Roman"/>
          <w:b w:val="false"/>
          <w:i w:val="false"/>
          <w:color w:val="000000"/>
          <w:sz w:val="28"/>
        </w:rPr>
        <w:t>
      4) 35-баптың бірінші абзацы мынадай редакцияда жазылсын:</w:t>
      </w:r>
      <w:r>
        <w:br/>
      </w:r>
      <w:r>
        <w:rPr>
          <w:rFonts w:ascii="Times New Roman"/>
          <w:b w:val="false"/>
          <w:i w:val="false"/>
          <w:color w:val="000000"/>
          <w:sz w:val="28"/>
        </w:rPr>
        <w:t>
      «Өз бетінше жұмысқа орналасу үшін келетін немесе жұмыс берушілер, оның ішінде корпоративішілік ауыстыру шеңберінде тартатын шетелдік қызметкерлер:»;</w:t>
      </w:r>
      <w:r>
        <w:br/>
      </w:r>
      <w:r>
        <w:rPr>
          <w:rFonts w:ascii="Times New Roman"/>
          <w:b w:val="false"/>
          <w:i w:val="false"/>
          <w:color w:val="000000"/>
          <w:sz w:val="28"/>
        </w:rPr>
        <w:t>
      5) 36-бапта: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Шетелдік қызметкерлерге келуге визаны шетелдік қызметкерге жұмысқа орналасуға немесе жұмыс берушіге, оның ішінде корпоративішілік ауыстыру шеңберінде, шетелдік жұмыс күшін тартуға берілген рұқсаттың негізінде және қолданылу мерзіміне Қазақстан Республикасы Сыртқы істер министрлігі және Қазақстан Республикасының шетелдегі мекемелері береді.»;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Шетелдік қызметкерлерге келуге визаны және уақытша тұруға арналған рұқсатты, шетелдік қызметкердің жұмысқа орналасуға немесе жұмыс берушінің, оның ішінде корпоративішілік ауыстыру шеңберінде, алдағы жылға шетелдік жұмыс күшін тартуға арналған рұқсаты болған жағдайда, ішкі істер органдары бір жылға ұзартады.»;</w:t>
      </w:r>
      <w:r>
        <w:br/>
      </w:r>
      <w:r>
        <w:rPr>
          <w:rFonts w:ascii="Times New Roman"/>
          <w:b w:val="false"/>
          <w:i w:val="false"/>
          <w:color w:val="000000"/>
          <w:sz w:val="28"/>
        </w:rPr>
        <w:t>
      6) 37-бапта: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Шетелдік жұмыс күшін тарту кәсіптік және біліктілік санаттары бойынша, корпоративішілік ауыстыру шеңберінде тартылатын шетелдік қызметкерлерді қоспағанда, Қазақстан Республикасының Үкіметі белгілейтін квота негізінде жүзеге асырылады;»;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Корпоративішілік ауыстыру шеңберінде шетелдiк жұмыс күшiн тартуға рұқсаттар квотадан тыс беріледі және ұзартылады.»;</w:t>
      </w:r>
      <w:r>
        <w:br/>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xml:space="preserve">
      «Жұмыс берушiлерге корпоративішілік ауыстыру шеңберінде шетелдiк жұмыс күшiн тартуға рұқсат берудің шарттары мен тәртiбiн </w:t>
      </w:r>
      <w:r>
        <w:br/>
      </w:r>
      <w:r>
        <w:rPr>
          <w:rFonts w:ascii="Times New Roman"/>
          <w:b w:val="false"/>
          <w:i w:val="false"/>
          <w:color w:val="000000"/>
          <w:sz w:val="28"/>
        </w:rPr>
        <w:t>
Қазақстан Республикасының Yкiметi айқындайды.»;</w:t>
      </w:r>
      <w:r>
        <w:br/>
      </w:r>
      <w:r>
        <w:rPr>
          <w:rFonts w:ascii="Times New Roman"/>
          <w:b w:val="false"/>
          <w:i w:val="false"/>
          <w:color w:val="000000"/>
          <w:sz w:val="28"/>
        </w:rPr>
        <w:t>
      мынадай мазмұндағы 5-1 тармақпен толықтырылсын;</w:t>
      </w:r>
      <w:r>
        <w:br/>
      </w:r>
      <w:r>
        <w:rPr>
          <w:rFonts w:ascii="Times New Roman"/>
          <w:b w:val="false"/>
          <w:i w:val="false"/>
          <w:color w:val="000000"/>
          <w:sz w:val="28"/>
        </w:rPr>
        <w:t>
      «5-1. Осы Заңның шетелдiк жұмыс күшiн жыл сайын квоталау туралы нормалары Қазақстан Республикасы Үкіметі айқындайтын экономика секторларында Қазақстан Республикасының аумағында ішкі корпоративішілік ауыстыру шеңберінде еңбек қызметін жүзеге асыратын шетелдіктер мен азаматтығы жоқ адамдарға қолданылмайды.».</w:t>
      </w:r>
      <w:r>
        <w:br/>
      </w:r>
      <w:r>
        <w:rPr>
          <w:rFonts w:ascii="Times New Roman"/>
          <w:b w:val="false"/>
          <w:i w:val="false"/>
          <w:color w:val="000000"/>
          <w:sz w:val="28"/>
        </w:rPr>
        <w:t>
      10.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 № 11, 63-құжат; № 19-II, 96-құжат):</w:t>
      </w:r>
      <w:r>
        <w:br/>
      </w:r>
      <w:r>
        <w:rPr>
          <w:rFonts w:ascii="Times New Roman"/>
          <w:b w:val="false"/>
          <w:i w:val="false"/>
          <w:color w:val="000000"/>
          <w:sz w:val="28"/>
        </w:rPr>
        <w:t>
      1) 5-баптың 16) және 17) тармақшалары мынадай редакцияда жазылсын:</w:t>
      </w:r>
      <w:r>
        <w:br/>
      </w:r>
      <w:r>
        <w:rPr>
          <w:rFonts w:ascii="Times New Roman"/>
          <w:b w:val="false"/>
          <w:i w:val="false"/>
          <w:color w:val="000000"/>
          <w:sz w:val="28"/>
        </w:rPr>
        <w:t>
      «16) отандық өңделген тауарларды жылжыту бойынша индустриялық-инновациялық қызмет субъектілері шығындарының бір бөлігін өтеу қағидаларын әзірлейді және бекітеді;</w:t>
      </w:r>
      <w:r>
        <w:br/>
      </w:r>
      <w:r>
        <w:rPr>
          <w:rFonts w:ascii="Times New Roman"/>
          <w:b w:val="false"/>
          <w:i w:val="false"/>
          <w:color w:val="000000"/>
          <w:sz w:val="28"/>
        </w:rPr>
        <w:t>
      17) оларды жылжыту бойынша шығындары ішінара өтелетін отандық өңделген тауарлардың тізбесін әзірлейді және бекітеді.»;</w:t>
      </w:r>
      <w:r>
        <w:br/>
      </w:r>
      <w:r>
        <w:rPr>
          <w:rFonts w:ascii="Times New Roman"/>
          <w:b w:val="false"/>
          <w:i w:val="false"/>
          <w:color w:val="000000"/>
          <w:sz w:val="28"/>
        </w:rPr>
        <w:t>
      2) 10-баптың 6-тармағының 5), 6) және 7) тармақшалары мынадай редакцияда жазылсын:</w:t>
      </w:r>
      <w:r>
        <w:br/>
      </w:r>
      <w:r>
        <w:rPr>
          <w:rFonts w:ascii="Times New Roman"/>
          <w:b w:val="false"/>
          <w:i w:val="false"/>
          <w:color w:val="000000"/>
          <w:sz w:val="28"/>
        </w:rPr>
        <w:t>
      «5) отандық өңделген тауарлар мен көрсетілетін қызметтердің экспортын жылжыту мәселелері бойынша отандық, шетелдік және халықаралық ұйымдармен өзара іс-қимылды жүзеге асырады;</w:t>
      </w:r>
      <w:r>
        <w:br/>
      </w:r>
      <w:r>
        <w:rPr>
          <w:rFonts w:ascii="Times New Roman"/>
          <w:b w:val="false"/>
          <w:i w:val="false"/>
          <w:color w:val="000000"/>
          <w:sz w:val="28"/>
        </w:rPr>
        <w:t>
      6) индустриялық-инновациялық қызметті мемлекеттік қолдау саласындағы уәкілетті органға индустриялық-инновациялық қызмет субъектілерінің отандық өңделген тауарларды жылжыту бойынша шығындарының бір бөлігін өтеу жөнінде қызметтер көрсетеді;</w:t>
      </w:r>
      <w:r>
        <w:br/>
      </w:r>
      <w:r>
        <w:rPr>
          <w:rFonts w:ascii="Times New Roman"/>
          <w:b w:val="false"/>
          <w:i w:val="false"/>
          <w:color w:val="000000"/>
          <w:sz w:val="28"/>
        </w:rPr>
        <w:t>
      7) отандық өңделген тауарлар мен көрсетілетін қызметтердің экспортын жылжыту мақсатында шетелдік өкілдіктер құрады.»;</w:t>
      </w:r>
      <w:r>
        <w:br/>
      </w:r>
      <w:r>
        <w:rPr>
          <w:rFonts w:ascii="Times New Roman"/>
          <w:b w:val="false"/>
          <w:i w:val="false"/>
          <w:color w:val="000000"/>
          <w:sz w:val="28"/>
        </w:rPr>
        <w:t>
      3) 26-баптың 2-тармағының 2) және 4) тармақшалары мынадай редакцияда жазылсын:</w:t>
      </w:r>
      <w:r>
        <w:br/>
      </w:r>
      <w:r>
        <w:rPr>
          <w:rFonts w:ascii="Times New Roman"/>
          <w:b w:val="false"/>
          <w:i w:val="false"/>
          <w:color w:val="000000"/>
          <w:sz w:val="28"/>
        </w:rPr>
        <w:t>
      «2) сауда миссияларын ұйымдастыру және өткізу, көрме-жәрмеңке қызметін жүзеге асыру, отандық өндірушілердің тауар белгілерін шетелде жылжыту және шетелде қазақстандық өндірушілердің ұлттық стендтерін ұйымдастыру;</w:t>
      </w:r>
      <w:r>
        <w:br/>
      </w:r>
      <w:r>
        <w:rPr>
          <w:rFonts w:ascii="Times New Roman"/>
          <w:b w:val="false"/>
          <w:i w:val="false"/>
          <w:color w:val="000000"/>
          <w:sz w:val="28"/>
        </w:rPr>
        <w:t>
      4) отандық өңделген тауарлардың, көрсетілетін қызметтердің экспортын дамыту және жылжыту мәселелері бойынша ақпараттық және талдамалық қолдау көрсету;».</w:t>
      </w:r>
      <w:r>
        <w:br/>
      </w:r>
      <w:r>
        <w:rPr>
          <w:rFonts w:ascii="Times New Roman"/>
          <w:b w:val="false"/>
          <w:i w:val="false"/>
          <w:color w:val="000000"/>
          <w:sz w:val="28"/>
        </w:rPr>
        <w:t>
      11.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w:t>
      </w:r>
      <w:r>
        <w:br/>
      </w:r>
      <w:r>
        <w:rPr>
          <w:rFonts w:ascii="Times New Roman"/>
          <w:b w:val="false"/>
          <w:i w:val="false"/>
          <w:color w:val="000000"/>
          <w:sz w:val="28"/>
        </w:rPr>
        <w:t>
      19-баптың 5-тармағы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