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1d75" w14:textId="2141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қыркүйектегі № 802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қыркүйектегі </w:t>
      </w:r>
      <w:r>
        <w:br/>
      </w:r>
      <w:r>
        <w:rPr>
          <w:rFonts w:ascii="Times New Roman"/>
          <w:b w:val="false"/>
          <w:i w:val="false"/>
          <w:color w:val="000000"/>
          <w:sz w:val="28"/>
        </w:rPr>
        <w:t xml:space="preserve">
№ 802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«Агент пен сақтандырушының арасында жасалатын сақтандыру төлемдерiн iшiнара өтеу тәртiбi мен талаптары туралы шарттың үлгi нысанын бекiту туралы» Қазақстан Республикасы Үкіметінің 2004 жылғы 17 тамыздағы № 863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30, 405-құжат).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Yкiметiнiң 2004 жылғы 17 тамыздағы № 863 қаулысына өзгерiс енгiзу туралы» Қазақстан Республикасы Үкіметінің 2006 жылғы 24 қазандағы № 1019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40, 436-құжат).</w:t>
      </w:r>
      <w:r>
        <w:br/>
      </w:r>
      <w:r>
        <w:rPr>
          <w:rFonts w:ascii="Times New Roman"/>
          <w:b w:val="false"/>
          <w:i w:val="false"/>
          <w:color w:val="000000"/>
          <w:sz w:val="28"/>
        </w:rPr>
        <w:t>
</w:t>
      </w:r>
      <w:r>
        <w:rPr>
          <w:rFonts w:ascii="Times New Roman"/>
          <w:b w:val="false"/>
          <w:i w:val="false"/>
          <w:color w:val="000000"/>
          <w:sz w:val="28"/>
        </w:rPr>
        <w:t>
      3. «Гидрометеорология қызметi органының және (немесе)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анықтамасының үлгi нысанын бекiту туралы» Қазақстан Республикасы Үкіметінің 2006 жылғы 31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40, 442-құжат).</w:t>
      </w:r>
      <w:r>
        <w:br/>
      </w:r>
      <w:r>
        <w:rPr>
          <w:rFonts w:ascii="Times New Roman"/>
          <w:b w:val="false"/>
          <w:i w:val="false"/>
          <w:color w:val="000000"/>
          <w:sz w:val="28"/>
        </w:rPr>
        <w:t>
</w:t>
      </w:r>
      <w:r>
        <w:rPr>
          <w:rFonts w:ascii="Times New Roman"/>
          <w:b w:val="false"/>
          <w:i w:val="false"/>
          <w:color w:val="000000"/>
          <w:sz w:val="28"/>
        </w:rPr>
        <w:t>
      4. «Қолайсыз табиғат құбылыстарын айқындаудың өлшемдері мен сипаттамаларын бекіту туралы» Қазақстан Республикасы Үкіметінің 2007 жылғы 4 сәуірдегі № 270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11, 124-құжат).</w:t>
      </w:r>
      <w:r>
        <w:br/>
      </w:r>
      <w:r>
        <w:rPr>
          <w:rFonts w:ascii="Times New Roman"/>
          <w:b w:val="false"/>
          <w:i w:val="false"/>
          <w:color w:val="000000"/>
          <w:sz w:val="28"/>
        </w:rPr>
        <w:t>
</w:t>
      </w:r>
      <w:r>
        <w:rPr>
          <w:rFonts w:ascii="Times New Roman"/>
          <w:b w:val="false"/>
          <w:i w:val="false"/>
          <w:color w:val="000000"/>
          <w:sz w:val="28"/>
        </w:rPr>
        <w:t>
      5. «Міндетті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бекіту туралы» Қазақстан Республикасы Үкіметінің 2009 жылғы 25 наурыздағы № 410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17, 146-құжат).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2004 жылғы 17 тамыздағы  № 863 және 2006 жылғы 31 қазандағы № 1036 қаулыларына толықтырулар мен өзгерістер енгізу туралы» Қазақстан Республикасы Үкіметінің 2009 жылғы 30 қазандағы № 1728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46, 443-құжат).</w:t>
      </w:r>
      <w:r>
        <w:br/>
      </w:r>
      <w:r>
        <w:rPr>
          <w:rFonts w:ascii="Times New Roman"/>
          <w:b w:val="false"/>
          <w:i w:val="false"/>
          <w:color w:val="000000"/>
          <w:sz w:val="28"/>
        </w:rPr>
        <w:t>
</w:t>
      </w:r>
      <w:r>
        <w:rPr>
          <w:rFonts w:ascii="Times New Roman"/>
          <w:b w:val="false"/>
          <w:i w:val="false"/>
          <w:color w:val="000000"/>
          <w:sz w:val="28"/>
        </w:rPr>
        <w:t>
      7. «Патент қабiлеттiлiгімен шаруашылықта пайдалылығы мемлекеттiк сынақтың немесе өтiнiш берушiнiң деректерi бойынша бағаланатын өсiмдiктердiң тектерi мен түрлерiнiң тiзбесiн бекiту туралы» Қазақстан Республикасы Үкіметінің 2010 жылғы 22 сәуірдегі № 337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238-құжат).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толықтырулар енгізу туралы» Қазақстан Республикасы Үкіметінің 2010 жылғы 8 қазандағы № 1042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2010 ж., № 55, 526-құжат).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2009 жылғы 25 наурыздағы № 410 қаулысына толықтыру енгізу туралы» Қазақстан Республикасы Үкіметінің 2011 жылғы 17 мамырдағы № 526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476-құжат).</w:t>
      </w:r>
      <w:r>
        <w:br/>
      </w:r>
      <w:r>
        <w:rPr>
          <w:rFonts w:ascii="Times New Roman"/>
          <w:b w:val="false"/>
          <w:i w:val="false"/>
          <w:color w:val="000000"/>
          <w:sz w:val="28"/>
        </w:rPr>
        <w:t>
</w:t>
      </w:r>
      <w:r>
        <w:rPr>
          <w:rFonts w:ascii="Times New Roman"/>
          <w:b w:val="false"/>
          <w:i w:val="false"/>
          <w:color w:val="000000"/>
          <w:sz w:val="28"/>
        </w:rPr>
        <w:t>
      10. «Сорттың патент қабiлеттiлiгi мен шаруашылықта пайдалылығы мемлекеттiк сынақтың немесе өтiнiш берушiнiң деректерi бойынша бағаланатын өсiмдiктердiң тектерi мен түрлерiнiң тiзбесiн бекiту туралы» Қазақстан Республикасы Үкіметінің 2010 жылғы 22 сәуірдегі № 337 қаулысына өзгерістер мен толықтырулар енгізу туралы» Қазақстан Республикасы Үкіметінің 2014 жылғы 24 ақпандағы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92-құжат).</w:t>
      </w:r>
      <w:r>
        <w:br/>
      </w:r>
      <w:r>
        <w:rPr>
          <w:rFonts w:ascii="Times New Roman"/>
          <w:b w:val="false"/>
          <w:i w:val="false"/>
          <w:color w:val="000000"/>
          <w:sz w:val="28"/>
        </w:rPr>
        <w:t>
</w:t>
      </w:r>
      <w:r>
        <w:rPr>
          <w:rFonts w:ascii="Times New Roman"/>
          <w:b w:val="false"/>
          <w:i w:val="false"/>
          <w:color w:val="000000"/>
          <w:sz w:val="28"/>
        </w:rPr>
        <w:t>
      11. «Элиталық тұқымдарды субсидиялау» мемлекеттік көрсетілетін қызмет стандартын бекіту туралы» Қазақстан Республикасы Үкіметінің  2014 жылғы 31 шілдедегі № 843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482-құжат).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