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ac0f" w14:textId="90ea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20 қарашадағы Тәуелсіз Мемлекеттер Достастығында тауарлардың шығарылған елін айқындау ережесі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2015 жылғы 29 қазандағы № 865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2009 жылғы 20 қарашадағы Тәуелсіз Мемлекеттер Достастығында тауарлардың шығарылған елін айқындау ережесі туралы келісімге өзгерістер мен толықтырулар енгізу туралы хаттаманың жобасы «Қазақстан Республикасы үшін Хаттама Қазақстан Республикасының қолданыстағы құқығына қайшы келмейтін бөлігінде уақытша қолданылатын болады» деген ескертпемен мақұлдансын.</w:t>
      </w:r>
      <w:r>
        <w:br/>
      </w:r>
      <w:r>
        <w:rPr>
          <w:rFonts w:ascii="Times New Roman"/>
          <w:b w:val="false"/>
          <w:i w:val="false"/>
          <w:color w:val="000000"/>
          <w:sz w:val="28"/>
        </w:rPr>
        <w:t>
</w:t>
      </w:r>
      <w:r>
        <w:rPr>
          <w:rFonts w:ascii="Times New Roman"/>
          <w:b w:val="false"/>
          <w:i w:val="false"/>
          <w:color w:val="000000"/>
          <w:sz w:val="28"/>
        </w:rPr>
        <w:t>
      2. 2009 жылғы 20 қарашадағы Тәуелсіз Мемлекеттер Достастығында тауарлардың шығарылған елін айқындау ережесі туралы келісімге өзгерістер мен толықтырулар енгізу туралы </w:t>
      </w:r>
      <w:r>
        <w:rPr>
          <w:rFonts w:ascii="Times New Roman"/>
          <w:b w:val="false"/>
          <w:i w:val="false"/>
          <w:color w:val="000000"/>
          <w:sz w:val="28"/>
        </w:rPr>
        <w:t>хаттамаға</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29 қазандағы</w:t>
      </w:r>
      <w:r>
        <w:br/>
      </w:r>
      <w:r>
        <w:rPr>
          <w:rFonts w:ascii="Times New Roman"/>
          <w:b w:val="false"/>
          <w:i w:val="false"/>
          <w:color w:val="000000"/>
          <w:sz w:val="28"/>
        </w:rPr>
        <w:t xml:space="preserve">
№ 865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bookmarkStart w:name="z6" w:id="2"/>
    <w:p>
      <w:pPr>
        <w:spacing w:after="0"/>
        <w:ind w:left="0"/>
        <w:jc w:val="left"/>
      </w:pPr>
      <w:r>
        <w:rPr>
          <w:rFonts w:ascii="Times New Roman"/>
          <w:b/>
          <w:i w:val="false"/>
          <w:color w:val="000000"/>
        </w:rPr>
        <w:t xml:space="preserve"> 
2009 жылғы 20 қарашадағы Тәуелсіз Мемлекеттер Достастығында</w:t>
      </w:r>
      <w:r>
        <w:br/>
      </w:r>
      <w:r>
        <w:rPr>
          <w:rFonts w:ascii="Times New Roman"/>
          <w:b/>
          <w:i w:val="false"/>
          <w:color w:val="000000"/>
        </w:rPr>
        <w:t>
тауарлардың шығарылған елін айқындау ережесі туралы келісімге</w:t>
      </w:r>
      <w:r>
        <w:br/>
      </w:r>
      <w:r>
        <w:rPr>
          <w:rFonts w:ascii="Times New Roman"/>
          <w:b/>
          <w:i w:val="false"/>
          <w:color w:val="000000"/>
        </w:rPr>
        <w:t>
өзгерістер мен толықтырулар енгізу туралы</w:t>
      </w:r>
      <w:r>
        <w:br/>
      </w:r>
      <w:r>
        <w:rPr>
          <w:rFonts w:ascii="Times New Roman"/>
          <w:b/>
          <w:i w:val="false"/>
          <w:color w:val="000000"/>
        </w:rPr>
        <w:t>
ХАТТАМА</w:t>
      </w:r>
    </w:p>
    <w:bookmarkEnd w:id="2"/>
    <w:p>
      <w:pPr>
        <w:spacing w:after="0"/>
        <w:ind w:left="0"/>
        <w:jc w:val="both"/>
      </w:pPr>
      <w:r>
        <w:rPr>
          <w:rFonts w:ascii="Times New Roman"/>
          <w:b w:val="false"/>
          <w:i w:val="false"/>
          <w:color w:val="000000"/>
          <w:sz w:val="28"/>
        </w:rPr>
        <w:t>      Бұдан әрі Тараптар деп аталатын 2009 жылғы 20 қарашадағы Тәуелсіз Мемлекеттер Достастығында тауарлардың шығарылған елін айқындау ережесі туралы келісімге (бұдан әрі – Келісім) қатысушы мемлекеттердің үкіметтері төмендегілер туралы келісті:</w:t>
      </w:r>
    </w:p>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Келісімнің ажырамас бөлігі болып табылатын Тауарлардың шығарылған елін айқындау </w:t>
      </w:r>
      <w:r>
        <w:rPr>
          <w:rFonts w:ascii="Times New Roman"/>
          <w:b w:val="false"/>
          <w:i w:val="false"/>
          <w:color w:val="000000"/>
          <w:sz w:val="28"/>
        </w:rPr>
        <w:t>ережесіне</w:t>
      </w:r>
      <w:r>
        <w:rPr>
          <w:rFonts w:ascii="Times New Roman"/>
          <w:b w:val="false"/>
          <w:i w:val="false"/>
          <w:color w:val="000000"/>
          <w:sz w:val="28"/>
        </w:rPr>
        <w:t xml:space="preserve"> (бұдан әрі – Ереже)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«Терминдер мен ұғымдар» деген </w:t>
      </w:r>
      <w:r>
        <w:rPr>
          <w:rFonts w:ascii="Times New Roman"/>
          <w:b w:val="false"/>
          <w:i w:val="false"/>
          <w:color w:val="000000"/>
          <w:sz w:val="28"/>
        </w:rPr>
        <w:t>1-бөлiмде</w:t>
      </w:r>
      <w:r>
        <w:rPr>
          <w:rFonts w:ascii="Times New Roman"/>
          <w:b w:val="false"/>
          <w:i w:val="false"/>
          <w:color w:val="000000"/>
          <w:sz w:val="28"/>
        </w:rPr>
        <w:t>:</w:t>
      </w:r>
      <w:r>
        <w:br/>
      </w:r>
      <w:r>
        <w:rPr>
          <w:rFonts w:ascii="Times New Roman"/>
          <w:b w:val="false"/>
          <w:i w:val="false"/>
          <w:color w:val="000000"/>
          <w:sz w:val="28"/>
        </w:rPr>
        <w:t>
      «тауардың шығу тегі туралы декларация» деген термин мынадай редакцияда жазылсын:</w:t>
      </w:r>
      <w:r>
        <w:br/>
      </w:r>
      <w:r>
        <w:rPr>
          <w:rFonts w:ascii="Times New Roman"/>
          <w:b w:val="false"/>
          <w:i w:val="false"/>
          <w:color w:val="000000"/>
          <w:sz w:val="28"/>
        </w:rPr>
        <w:t>
      «тауардың шығу тегі туралы декларация» – тауарға қатысы бар және кедендік ресімдеу мақсаттары үшін мәлімделгенге қатысты тауарға бір мәнді сәйкестендіруді жүргізуге мүмкіндік беретін шот-фактурада немесе өзге коммерциялық құжатта тауардың шығарылған елі туралы экспорттаушы жасаған мәлімдеме. Декларацияның мәтіні осы Ереженің ажырамас бөлігі болып табылатын 5-қосымшада жазылған;».</w:t>
      </w:r>
      <w:r>
        <w:br/>
      </w:r>
      <w:r>
        <w:rPr>
          <w:rFonts w:ascii="Times New Roman"/>
          <w:b w:val="false"/>
          <w:i w:val="false"/>
          <w:color w:val="000000"/>
          <w:sz w:val="28"/>
        </w:rPr>
        <w:t>
</w:t>
      </w:r>
      <w:r>
        <w:rPr>
          <w:rFonts w:ascii="Times New Roman"/>
          <w:b w:val="false"/>
          <w:i w:val="false"/>
          <w:color w:val="000000"/>
          <w:sz w:val="28"/>
        </w:rPr>
        <w:t>
      2. Ереженің </w:t>
      </w:r>
      <w:r>
        <w:rPr>
          <w:rFonts w:ascii="Times New Roman"/>
          <w:b w:val="false"/>
          <w:i w:val="false"/>
          <w:color w:val="000000"/>
          <w:sz w:val="28"/>
        </w:rPr>
        <w:t>5.3-тармағындағы</w:t>
      </w:r>
      <w:r>
        <w:rPr>
          <w:rFonts w:ascii="Times New Roman"/>
          <w:b w:val="false"/>
          <w:i w:val="false"/>
          <w:color w:val="000000"/>
          <w:sz w:val="28"/>
        </w:rPr>
        <w:t xml:space="preserve"> «5.3-тармағында» деген сөздер «5.2-тармағында»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Ереженің </w:t>
      </w:r>
      <w:r>
        <w:rPr>
          <w:rFonts w:ascii="Times New Roman"/>
          <w:b w:val="false"/>
          <w:i w:val="false"/>
          <w:color w:val="000000"/>
          <w:sz w:val="28"/>
        </w:rPr>
        <w:t>6.7-тармағы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Ереже мынадай редакциядағы жаңа бөліммен толықтырылсын:</w:t>
      </w:r>
      <w:r>
        <w:br/>
      </w:r>
      <w:r>
        <w:rPr>
          <w:rFonts w:ascii="Times New Roman"/>
          <w:b w:val="false"/>
          <w:i w:val="false"/>
          <w:color w:val="000000"/>
          <w:sz w:val="28"/>
        </w:rPr>
        <w:t>
      «9-1-бөлім. Тауардың шығарылған елі туралы мәліметтердің анықтығына тексеру жүргізу</w:t>
      </w:r>
      <w:r>
        <w:br/>
      </w:r>
      <w:r>
        <w:rPr>
          <w:rFonts w:ascii="Times New Roman"/>
          <w:b w:val="false"/>
          <w:i w:val="false"/>
          <w:color w:val="000000"/>
          <w:sz w:val="28"/>
        </w:rPr>
        <w:t>
      Тауардың шығу тегі туралы құжаттың төлнұсқалығына немесе онда қамтылған мәліметтердің анықтығына, сондай-ақ тауарлардың шығарылған елін осы Ережеге сәйкес айқындау өлшемшартының орындалуына қатысты күмән туындаған жағдайда тауарды әкелуші мемлекеттің кеден органы әкетуші елдің уәкілетті немесе тексеруші (верификациялаушы) органына қарапайым іріктеп тексеруге байланысты сұрау салуды қоса алғанда, қосымша не нақтылаушы мәліметтерді хабарлау туралы дәлелді өтінішпен сұрау салу жолдай алады, оған жауап осындай сұрау салу кеден органында тіркелген күнінен бастап 3 ай ішінде берілуге тиіс.</w:t>
      </w:r>
      <w:r>
        <w:br/>
      </w:r>
      <w:r>
        <w:rPr>
          <w:rFonts w:ascii="Times New Roman"/>
          <w:b w:val="false"/>
          <w:i w:val="false"/>
          <w:color w:val="000000"/>
          <w:sz w:val="28"/>
        </w:rPr>
        <w:t>
      Кеден органы сұрау салған ақпарат тауардың шығу тегі туралы тексерілетін құжаттың төлнұсқалығын белгілеуге, онда қамтылған мәліметтерді тексеруге немесе нақтылауға немесе тауардың шығарылған елін айқындау өлшемшартының орындалуын тексеруге тікелей қатысты болуға тиіс.</w:t>
      </w:r>
      <w:r>
        <w:br/>
      </w:r>
      <w:r>
        <w:rPr>
          <w:rFonts w:ascii="Times New Roman"/>
          <w:b w:val="false"/>
          <w:i w:val="false"/>
          <w:color w:val="000000"/>
          <w:sz w:val="28"/>
        </w:rPr>
        <w:t>
      Жіберілген сұрау салу тауарлардың шығарылған елін айқындауға ықпал етпейтін ақпаратты қоспағанда, сұрау салуға жауап әкелуші елдің кеден органы сұрау салған барлық қажетті ақпаратты қамтуға тиіс.</w:t>
      </w:r>
      <w:r>
        <w:br/>
      </w:r>
      <w:r>
        <w:rPr>
          <w:rFonts w:ascii="Times New Roman"/>
          <w:b w:val="false"/>
          <w:i w:val="false"/>
          <w:color w:val="000000"/>
          <w:sz w:val="28"/>
        </w:rPr>
        <w:t>
      Жіберілуі осы тармақтың бірінші абзацында көзделген сұрау салуға 3 ай бойы жауап болмаған жағдайда немесе егер сұрау салуға алынған жауап тауардың шығу тегі туралы құжаттың түпнұсқалығын және/немесе тауардың шығарылған елін айқындау өлшемшартының орындалуын белгілеуге мүмкіндік бермесе, әкелуші елдің кеден органы уәкілетті немесе тексеруші (верификациялаушы) органға қайта сұрау салу жіберуге тиіс.</w:t>
      </w:r>
      <w:r>
        <w:br/>
      </w:r>
      <w:r>
        <w:rPr>
          <w:rFonts w:ascii="Times New Roman"/>
          <w:b w:val="false"/>
          <w:i w:val="false"/>
          <w:color w:val="000000"/>
          <w:sz w:val="28"/>
        </w:rPr>
        <w:t>
      Қайта сұрау салуға жауап кеден органы осындай сұрау салуды тіркеген күннен бастап 3 ай ішінде берілуге тиіс.».</w:t>
      </w:r>
      <w:r>
        <w:br/>
      </w:r>
      <w:r>
        <w:rPr>
          <w:rFonts w:ascii="Times New Roman"/>
          <w:b w:val="false"/>
          <w:i w:val="false"/>
          <w:color w:val="000000"/>
          <w:sz w:val="28"/>
        </w:rPr>
        <w:t>
</w:t>
      </w:r>
      <w:r>
        <w:rPr>
          <w:rFonts w:ascii="Times New Roman"/>
          <w:b w:val="false"/>
          <w:i w:val="false"/>
          <w:color w:val="000000"/>
          <w:sz w:val="28"/>
        </w:rPr>
        <w:t>
      5. Ережеге </w:t>
      </w:r>
      <w:r>
        <w:rPr>
          <w:rFonts w:ascii="Times New Roman"/>
          <w:b w:val="false"/>
          <w:i w:val="false"/>
          <w:color w:val="000000"/>
          <w:sz w:val="28"/>
        </w:rPr>
        <w:t>1-қосымшада</w:t>
      </w:r>
      <w:r>
        <w:rPr>
          <w:rFonts w:ascii="Times New Roman"/>
          <w:b w:val="false"/>
          <w:i w:val="false"/>
          <w:color w:val="000000"/>
          <w:sz w:val="28"/>
        </w:rPr>
        <w:t>, Тауар орын алған елден шығарылған деп есептелетін орындалған шарттардың, өндірістік және технологиялық операциялардың тізбесінде:</w:t>
      </w:r>
      <w:r>
        <w:br/>
      </w:r>
      <w:r>
        <w:rPr>
          <w:rFonts w:ascii="Times New Roman"/>
          <w:b w:val="false"/>
          <w:i w:val="false"/>
          <w:color w:val="000000"/>
          <w:sz w:val="28"/>
        </w:rPr>
        <w:t>
</w:t>
      </w:r>
      <w:r>
        <w:rPr>
          <w:rFonts w:ascii="Times New Roman"/>
          <w:b w:val="false"/>
          <w:i w:val="false"/>
          <w:color w:val="000000"/>
          <w:sz w:val="28"/>
        </w:rPr>
        <w:t>
      «25-топ» деген СЭҚ ТН коды бар жол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0"/>
        <w:gridCol w:w="4363"/>
        <w:gridCol w:w="6647"/>
      </w:tblGrid>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25-топтан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 үшін қолданылатын ереже бұдан әрі жазылатын 2501 00, 2504, 2515 12 000, 2516, 2518, 2519, 2522, 2523, 2524, 2525-позициялардағы өнімдерден басқа, тұз, күкірт, топырақ және тас, сылау материалдары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Өңдеу/қайта өңдеу технологиясына сәйкес мамандандырылған өндіріс жағдайларында кез келген позициялар материалдарынан дайындау; көмірмен байыту, тазалау, қатты кристалдарды ұсату, кесу, кальцийлендіру</w:t>
            </w:r>
          </w:p>
        </w:tc>
      </w:tr>
    </w:tbl>
    <w:bookmarkStart w:name="z1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«2501 00-ден» деген СЭҚ ТН коды бар жолмен толықтырылсын: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3976"/>
        <w:gridCol w:w="6914"/>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00-ден</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тұзы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процесін қамтитын өндіріс технологиясына сәйкес мамандандырылған өндіріс жағдайларында кез келген позициялар материалдарынан дайындау</w:t>
            </w:r>
          </w:p>
        </w:tc>
      </w:tr>
    </w:tbl>
    <w:bookmarkStart w:name="z1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«2522» деген СЭҚ ТН коды бар жолмен толықтырылсын: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3976"/>
        <w:gridCol w:w="6914"/>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2825-тауар позициясында көрсетілген оксидтен және кальций гидрооксидінен басқа сөндірілмеген, сөндірілген және гидравликалық әк</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процесін қамтитын өндіріс технологиясына сәйкес мамандандырылған өндіріс жағдайларында кез келген позициялар материалдарынан дайындау</w:t>
            </w:r>
          </w:p>
        </w:tc>
      </w:tr>
    </w:tbl>
    <w:bookmarkStart w:name="z16"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«3920 49 100-ден» деген СЭҚ ТН коды бар жолмен толықтырылсын: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4"/>
        <w:gridCol w:w="5311"/>
        <w:gridCol w:w="5925"/>
      </w:tblGrid>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49 100-ден</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Түсірілген суреті немесе мәтіні бар винилхлорид полимерлерінен жасалған термошөгінді затбелгілер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 материалдарынан дайындау.</w:t>
            </w:r>
            <w:r>
              <w:br/>
            </w:r>
            <w:r>
              <w:rPr>
                <w:rFonts w:ascii="Times New Roman"/>
                <w:b w:val="false"/>
                <w:i w:val="false"/>
                <w:color w:val="000000"/>
                <w:sz w:val="20"/>
              </w:rPr>
              <w:t>
Алайда, дайын өнім сияқты позицияда пайдаланылатын материалдардың құны түпкілікті өнім бағасының 50 %-ынан аспауға тиіс</w:t>
            </w:r>
          </w:p>
        </w:tc>
      </w:tr>
    </w:tbl>
    <w:bookmarkStart w:name="z17"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«3920 62 190-ден» деген СЭҚ ТН коды бар жолмен толықтырылсын: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4908"/>
        <w:gridCol w:w="6155"/>
      </w:tblGrid>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62 190-нан</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Түсірілген суреті немесе мәтіні бар полиэтилентерефталаттан жасалған термошөгінді затбелгілер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позициялар материалдарынан дайындау. Алайда, дайын өнім сияқты позицияда пайдаланылатын материалдардың құны түпкілікті өнім бағасының 50 %-ынан аспауға тиіс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sz w:val="28"/>
        </w:rPr>
        <w:t>* 2014 жылғы 21 қарашадағы 2009 жылғы 20 қарашадағы Тәуелсіз Мемлекеттер Достастығында тауардың шығарылған елін айқындау ережесі туралы келісімге өзгерістер енгізу туралы хаттама күшіне енген жағдайда.</w:t>
      </w:r>
    </w:p>
    <w:bookmarkStart w:name="z1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6. Ереже мынадай мазмұндағы 5-қосымшамен толықтырылсын:</w:t>
      </w:r>
    </w:p>
    <w:bookmarkEnd w:id="9"/>
    <w:bookmarkStart w:name="z19" w:id="10"/>
    <w:p>
      <w:pPr>
        <w:spacing w:after="0"/>
        <w:ind w:left="0"/>
        <w:jc w:val="both"/>
      </w:pPr>
      <w:r>
        <w:rPr>
          <w:rFonts w:ascii="Times New Roman"/>
          <w:b w:val="false"/>
          <w:i w:val="false"/>
          <w:color w:val="000000"/>
          <w:sz w:val="28"/>
        </w:rPr>
        <w:t>
«Тауарлардың шығарылған елін</w:t>
      </w:r>
      <w:r>
        <w:br/>
      </w:r>
      <w:r>
        <w:rPr>
          <w:rFonts w:ascii="Times New Roman"/>
          <w:b w:val="false"/>
          <w:i w:val="false"/>
          <w:color w:val="000000"/>
          <w:sz w:val="28"/>
        </w:rPr>
        <w:t xml:space="preserve">
айқындау ережесіне    </w:t>
      </w:r>
      <w:r>
        <w:br/>
      </w:r>
      <w:r>
        <w:rPr>
          <w:rFonts w:ascii="Times New Roman"/>
          <w:b w:val="false"/>
          <w:i w:val="false"/>
          <w:color w:val="000000"/>
          <w:sz w:val="28"/>
        </w:rPr>
        <w:t xml:space="preserve">
5-қосымша          </w:t>
      </w:r>
    </w:p>
    <w:bookmarkEnd w:id="10"/>
    <w:bookmarkStart w:name="z20" w:id="11"/>
    <w:p>
      <w:pPr>
        <w:spacing w:after="0"/>
        <w:ind w:left="0"/>
        <w:jc w:val="left"/>
      </w:pPr>
      <w:r>
        <w:rPr>
          <w:rFonts w:ascii="Times New Roman"/>
          <w:b/>
          <w:i w:val="false"/>
          <w:color w:val="000000"/>
        </w:rPr>
        <w:t xml:space="preserve"> 
Тауардың шығу тегі туралы декларация</w:t>
      </w:r>
    </w:p>
    <w:bookmarkEnd w:id="11"/>
    <w:p>
      <w:pPr>
        <w:spacing w:after="0"/>
        <w:ind w:left="0"/>
        <w:jc w:val="both"/>
      </w:pPr>
      <w:r>
        <w:rPr>
          <w:rFonts w:ascii="Times New Roman"/>
          <w:b w:val="false"/>
          <w:i w:val="false"/>
          <w:color w:val="000000"/>
          <w:sz w:val="28"/>
        </w:rPr>
        <w:t xml:space="preserve">      Экспорттаушы ___________ </w:t>
      </w:r>
      <w:r>
        <w:rPr>
          <w:rFonts w:ascii="Times New Roman"/>
          <w:b w:val="false"/>
          <w:i w:val="false"/>
          <w:color w:val="000000"/>
          <w:vertAlign w:val="superscript"/>
        </w:rPr>
        <w:t>4</w:t>
      </w:r>
      <w:r>
        <w:rPr>
          <w:rFonts w:ascii="Times New Roman"/>
          <w:b w:val="false"/>
          <w:i w:val="false"/>
          <w:color w:val="000000"/>
          <w:sz w:val="28"/>
        </w:rPr>
        <w:t xml:space="preserve"> осы құжатта көрсетілген тауарлардың 2009 жылғы 20 қарашадағы Тәуелсіз Мемлекеттер Достастығында тауарлардың (өзге де шығарылған елі көрсетілген тауарларды қоспағанда) шығарылған елін айқындау ережесі туралы келісімде қабылданған ережеде белгіленген талаптарға сәйкес __________ 5 толығымен өндірілгенін немесе жеткілікті түрде өңдеуден/қайта өңдеуден өткенін мәлімдейді.</w:t>
      </w:r>
    </w:p>
    <w:p>
      <w:pPr>
        <w:spacing w:after="0"/>
        <w:ind w:left="0"/>
        <w:jc w:val="both"/>
      </w:pPr>
      <w:r>
        <w:rPr>
          <w:rFonts w:ascii="Times New Roman"/>
          <w:b w:val="false"/>
          <w:i w:val="false"/>
          <w:color w:val="000000"/>
          <w:sz w:val="28"/>
        </w:rPr>
        <w:t xml:space="preserve">_______________ </w:t>
      </w:r>
      <w:r>
        <w:rPr>
          <w:rFonts w:ascii="Times New Roman"/>
          <w:b w:val="false"/>
          <w:i w:val="false"/>
          <w:color w:val="000000"/>
          <w:vertAlign w:val="superscript"/>
        </w:rPr>
        <w:t>6</w:t>
      </w:r>
      <w:r>
        <w:rPr>
          <w:rFonts w:ascii="Times New Roman"/>
          <w:b w:val="false"/>
          <w:i w:val="false"/>
          <w:color w:val="000000"/>
          <w:sz w:val="28"/>
        </w:rPr>
        <w:t xml:space="preserve">  </w:t>
      </w:r>
      <w:r>
        <w:br/>
      </w:r>
      <w:r>
        <w:rPr>
          <w:rFonts w:ascii="Times New Roman"/>
          <w:b w:val="false"/>
          <w:i w:val="false"/>
          <w:color w:val="000000"/>
          <w:sz w:val="28"/>
        </w:rPr>
        <w:t>
(қолы, Т.А.Ә., күні)».</w:t>
      </w:r>
    </w:p>
    <w:bookmarkStart w:name="z21" w:id="12"/>
    <w:p>
      <w:pPr>
        <w:spacing w:after="0"/>
        <w:ind w:left="0"/>
        <w:jc w:val="left"/>
      </w:pPr>
      <w:r>
        <w:rPr>
          <w:rFonts w:ascii="Times New Roman"/>
          <w:b/>
          <w:i w:val="false"/>
          <w:color w:val="000000"/>
        </w:rPr>
        <w:t xml:space="preserve"> 
2-бап</w:t>
      </w:r>
    </w:p>
    <w:bookmarkEnd w:id="12"/>
    <w:p>
      <w:pPr>
        <w:spacing w:after="0"/>
        <w:ind w:left="0"/>
        <w:jc w:val="both"/>
      </w:pPr>
      <w:r>
        <w:rPr>
          <w:rFonts w:ascii="Times New Roman"/>
          <w:b w:val="false"/>
          <w:i w:val="false"/>
          <w:color w:val="000000"/>
          <w:sz w:val="28"/>
        </w:rPr>
        <w:t>      Осы Хаттама қол қойылған күнінен бастап 60 күннен кейін уақытша қолданылады және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r>
        <w:br/>
      </w:r>
      <w:r>
        <w:rPr>
          <w:rFonts w:ascii="Times New Roman"/>
          <w:b w:val="false"/>
          <w:i w:val="false"/>
          <w:color w:val="000000"/>
          <w:sz w:val="28"/>
        </w:rPr>
        <w:t>
      Мемлекетішілік рәсімдерді кейіннен орындаған Тараптар үшін осы Хаттама депозитарий тиісті құжаттарды алған күннен бастап 30 күн өткен соң күшіне енеді.</w:t>
      </w:r>
      <w:r>
        <w:br/>
      </w:r>
      <w:r>
        <w:rPr>
          <w:rFonts w:ascii="Times New Roman"/>
          <w:b w:val="false"/>
          <w:i w:val="false"/>
          <w:color w:val="000000"/>
          <w:sz w:val="28"/>
        </w:rPr>
        <w:t>
      2015 жылғы «____» _______ ________ қаласында орыс тілінде бір төлнұсқа данада жасалды. Төлнұсқа данасы Тәуелсіз Мемлекеттер Достастығының Атқарушы комитетінде сақталады, ол осы Хаттамаға қол қойған әр мемлекетке оның куәландырылған көшірмесін жолдайды.</w:t>
      </w:r>
    </w:p>
    <w:p>
      <w:pPr>
        <w:spacing w:after="0"/>
        <w:ind w:left="0"/>
        <w:jc w:val="both"/>
      </w:pPr>
      <w:r>
        <w:rPr>
          <w:rFonts w:ascii="Times New Roman"/>
          <w:b w:val="false"/>
          <w:i/>
          <w:color w:val="000000"/>
          <w:sz w:val="28"/>
        </w:rPr>
        <w:t>         Әзербайжан            Ресей Федерациясының</w:t>
      </w:r>
      <w:r>
        <w:br/>
      </w:r>
      <w:r>
        <w:rPr>
          <w:rFonts w:ascii="Times New Roman"/>
          <w:b w:val="false"/>
          <w:i w:val="false"/>
          <w:color w:val="000000"/>
          <w:sz w:val="28"/>
        </w:rPr>
        <w:t>
</w:t>
      </w:r>
      <w:r>
        <w:rPr>
          <w:rFonts w:ascii="Times New Roman"/>
          <w:b w:val="false"/>
          <w:i/>
          <w:color w:val="000000"/>
          <w:sz w:val="28"/>
        </w:rPr>
        <w:t>      Республикасының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Армения                  Тәжікстан</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Түрікменстан</w:t>
      </w:r>
      <w:r>
        <w:br/>
      </w:r>
      <w:r>
        <w:rPr>
          <w:rFonts w:ascii="Times New Roman"/>
          <w:b w:val="false"/>
          <w:i w:val="false"/>
          <w:color w:val="000000"/>
          <w:sz w:val="28"/>
        </w:rPr>
        <w:t>
</w:t>
      </w:r>
      <w:r>
        <w:rPr>
          <w:rFonts w:ascii="Times New Roman"/>
          <w:b w:val="false"/>
          <w:i/>
          <w:color w:val="000000"/>
          <w:sz w:val="28"/>
        </w:rPr>
        <w:t>      Республикасының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Өзбекстан</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Украина</w:t>
      </w:r>
      <w:r>
        <w:br/>
      </w:r>
      <w:r>
        <w:rPr>
          <w:rFonts w:ascii="Times New Roman"/>
          <w:b w:val="false"/>
          <w:i w:val="false"/>
          <w:color w:val="000000"/>
          <w:sz w:val="28"/>
        </w:rPr>
        <w:t>
</w:t>
      </w:r>
      <w:r>
        <w:rPr>
          <w:rFonts w:ascii="Times New Roman"/>
          <w:b w:val="false"/>
          <w:i/>
          <w:color w:val="000000"/>
          <w:sz w:val="28"/>
        </w:rPr>
        <w:t>      Республикасының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Молдова</w:t>
      </w:r>
      <w:r>
        <w:br/>
      </w:r>
      <w:r>
        <w:rPr>
          <w:rFonts w:ascii="Times New Roman"/>
          <w:b w:val="false"/>
          <w:i w:val="false"/>
          <w:color w:val="000000"/>
          <w:sz w:val="28"/>
        </w:rPr>
        <w:t>
</w:t>
      </w:r>
      <w:r>
        <w:rPr>
          <w:rFonts w:ascii="Times New Roman"/>
          <w:b w:val="false"/>
          <w:i/>
          <w:color w:val="000000"/>
          <w:sz w:val="28"/>
        </w:rPr>
        <w:t>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 тауарға ілеспе құжаттарға сәйкес тауарларды экспорттаушының атауы көрсетіледі</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 тауарлардың шығарылған елінің (елдерінің) атауы көрсетіледі</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 экспорттаушы уәкілетті тұлғаның қолы, аты, тегі, әкесінің аты, күні қойылады</w:t>
      </w:r>
    </w:p>
    <w:bookmarkStart w:name="z22" w:id="13"/>
    <w:p>
      <w:pPr>
        <w:spacing w:after="0"/>
        <w:ind w:left="0"/>
        <w:jc w:val="left"/>
      </w:pPr>
      <w:r>
        <w:rPr>
          <w:rFonts w:ascii="Times New Roman"/>
          <w:b/>
          <w:i w:val="false"/>
          <w:color w:val="000000"/>
        </w:rPr>
        <w:t xml:space="preserve"> 
2009 жылғы 20 қарашадағы Тәуелсіз Мемлекеттер Достастығында</w:t>
      </w:r>
      <w:r>
        <w:br/>
      </w:r>
      <w:r>
        <w:rPr>
          <w:rFonts w:ascii="Times New Roman"/>
          <w:b/>
          <w:i w:val="false"/>
          <w:color w:val="000000"/>
        </w:rPr>
        <w:t>
тауарлардың шығарылған елін айқындау ережесі туралы келісімге</w:t>
      </w:r>
      <w:r>
        <w:br/>
      </w:r>
      <w:r>
        <w:rPr>
          <w:rFonts w:ascii="Times New Roman"/>
          <w:b/>
          <w:i w:val="false"/>
          <w:color w:val="000000"/>
        </w:rPr>
        <w:t>
өзгерістер мен толықтырулар енгізу туралы хаттамаға</w:t>
      </w:r>
      <w:r>
        <w:br/>
      </w:r>
      <w:r>
        <w:rPr>
          <w:rFonts w:ascii="Times New Roman"/>
          <w:b/>
          <w:i w:val="false"/>
          <w:color w:val="000000"/>
        </w:rPr>
        <w:t>
Қазақстан Республикасының ескертпесі</w:t>
      </w:r>
    </w:p>
    <w:bookmarkEnd w:id="13"/>
    <w:p>
      <w:pPr>
        <w:spacing w:after="0"/>
        <w:ind w:left="0"/>
        <w:jc w:val="both"/>
      </w:pPr>
      <w:r>
        <w:rPr>
          <w:rFonts w:ascii="Times New Roman"/>
          <w:b w:val="false"/>
          <w:i w:val="false"/>
          <w:color w:val="000000"/>
          <w:sz w:val="28"/>
        </w:rPr>
        <w:t>      Қазақстан Республикасы үшін Хаттама Казақстан Республикасының қолданыстағы құқығына қайшы келмейтін бөлігінде уақытша қолданылатын болады.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