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f432" w14:textId="226f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қазандағы № 871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шілдедегі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әкімінің «Қорқыт ата әуежайы» акционерлік қоғамы акцияларының 100 (жүз) пайыз мөлшерiндегi мемлекеттiк пакетi республикалық меншiктен коммуналдық меншiкке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акцияларының мемлекеттік пакеттері мен үлестері коммуналдық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 бөлім мынадай мазмұндағы реттік нөмірі 768-6-жолмен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«768-6 «Қорқыт ата әуежайы»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акцияларының мемлекеттік пакеттері мен үлестері республикалық меншікте қалатын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218-5-жол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министрлігінің Мемлекеттік мүлік және жекешелендіру комитеті Қызылорда облысының әкімдігімен бірлесіп, заңнамада белгіленген тәртіппен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