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3f09" w14:textId="5933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облысына 2012 жылы республикалық бюджеттен тұрғын үй құрылысына берілген бюджеттік кредитті қайта құрылымдау туралы</w:t>
      </w:r>
    </w:p>
    <w:p>
      <w:pPr>
        <w:spacing w:after="0"/>
        <w:ind w:left="0"/>
        <w:jc w:val="both"/>
      </w:pPr>
      <w:r>
        <w:rPr>
          <w:rFonts w:ascii="Times New Roman"/>
          <w:b w:val="false"/>
          <w:i w:val="false"/>
          <w:color w:val="000000"/>
          <w:sz w:val="28"/>
        </w:rPr>
        <w:t>Қазақстан Республикасы Үкіметінің 2015 жылғы 31 қазандағы № 875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193-бабына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008 «Облыстық бюджеттерге, Астана және Алматы қалаларының бюджеттеріне тұрғын үй салуға және (немесе) сатып алуға кредит беру» бюджеттік бағдарламасы бойынша Шығыс Қазақстан облысының жергілікті атқарушы органына берілген бюджеттік кредит 3000000000 (үш миллиард) теңге сомасындағы негізгі борышты өтеу мерзімін өзгерту бөлігінде мынадай тәртіппен:</w:t>
      </w:r>
      <w:r>
        <w:br/>
      </w:r>
      <w:r>
        <w:rPr>
          <w:rFonts w:ascii="Times New Roman"/>
          <w:b w:val="false"/>
          <w:i w:val="false"/>
          <w:color w:val="000000"/>
          <w:sz w:val="28"/>
        </w:rPr>
        <w:t>
</w:t>
      </w:r>
      <w:r>
        <w:rPr>
          <w:rFonts w:ascii="Times New Roman"/>
          <w:b w:val="false"/>
          <w:i w:val="false"/>
          <w:color w:val="000000"/>
          <w:sz w:val="28"/>
        </w:rPr>
        <w:t>
      1) 2015 жылға 1869318000 (бір миллиард сегіз жүз алпыс тоғыз миллион үш жүз он сегіз мың) теңге сомасында;</w:t>
      </w:r>
      <w:r>
        <w:br/>
      </w:r>
      <w:r>
        <w:rPr>
          <w:rFonts w:ascii="Times New Roman"/>
          <w:b w:val="false"/>
          <w:i w:val="false"/>
          <w:color w:val="000000"/>
          <w:sz w:val="28"/>
        </w:rPr>
        <w:t>
</w:t>
      </w:r>
      <w:r>
        <w:rPr>
          <w:rFonts w:ascii="Times New Roman"/>
          <w:b w:val="false"/>
          <w:i w:val="false"/>
          <w:color w:val="000000"/>
          <w:sz w:val="28"/>
        </w:rPr>
        <w:t>
      2) 2017 жылға 200774000 (екі жүз миллион жеті жүз жетпіс төрт мың) теңге сомасында;</w:t>
      </w:r>
      <w:r>
        <w:br/>
      </w:r>
      <w:r>
        <w:rPr>
          <w:rFonts w:ascii="Times New Roman"/>
          <w:b w:val="false"/>
          <w:i w:val="false"/>
          <w:color w:val="000000"/>
          <w:sz w:val="28"/>
        </w:rPr>
        <w:t>
</w:t>
      </w:r>
      <w:r>
        <w:rPr>
          <w:rFonts w:ascii="Times New Roman"/>
          <w:b w:val="false"/>
          <w:i w:val="false"/>
          <w:color w:val="000000"/>
          <w:sz w:val="28"/>
        </w:rPr>
        <w:t>
      3) 2018 жылға 414000000 (төрт жүз он төрт миллион) теңге сомасында;</w:t>
      </w:r>
      <w:r>
        <w:br/>
      </w:r>
      <w:r>
        <w:rPr>
          <w:rFonts w:ascii="Times New Roman"/>
          <w:b w:val="false"/>
          <w:i w:val="false"/>
          <w:color w:val="000000"/>
          <w:sz w:val="28"/>
        </w:rPr>
        <w:t>
</w:t>
      </w:r>
      <w:r>
        <w:rPr>
          <w:rFonts w:ascii="Times New Roman"/>
          <w:b w:val="false"/>
          <w:i w:val="false"/>
          <w:color w:val="000000"/>
          <w:sz w:val="28"/>
        </w:rPr>
        <w:t>
      4) 2019 жылға 515908000 (бес жүз он бес миллион тоғыз жүз сегіз мың) теңге сомасында қайта құрылымдалсын.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Қазақстан Республикасы Ұлттық экономика министрлігі, Шығыс Қазақстан облысының әкімі кредиттік шартқа тиісті қосымша келісім жасасуды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Қаржы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