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cd94" w14:textId="9cac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"Бизнестің жол картасы 2020" бизнесті қолдау мен дамытудың бірыңғай бағдарламасын іске асыру жөніндегі кейбір шаралар туралы" 2010 жылғы 10 маусымдағы № 556 және "Бизнестің жол картасы 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2015 жылғы 31 наурыздағы № 168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11 желтоқсандағы № 1001 қаулысы. Күші жойылды - Қазақстан Республикасы Үкіметінің 2018 жылғы 25 тамыздағы № 522 қаулысымен.</w:t>
      </w:r>
    </w:p>
    <w:p>
      <w:pPr>
        <w:spacing w:after="0"/>
        <w:ind w:left="0"/>
        <w:jc w:val="both"/>
      </w:pPr>
      <w:r>
        <w:rPr>
          <w:rFonts w:ascii="Times New Roman"/>
          <w:b w:val="false"/>
          <w:i w:val="false"/>
          <w:color w:val="ff0000"/>
          <w:sz w:val="28"/>
        </w:rPr>
        <w:t xml:space="preserve">
      Ескерту. Күші жойылды – ҚР Үкіметінің 25.08.2018 </w:t>
      </w:r>
      <w:r>
        <w:rPr>
          <w:rFonts w:ascii="Times New Roman"/>
          <w:b w:val="false"/>
          <w:i w:val="false"/>
          <w:color w:val="ff0000"/>
          <w:sz w:val="28"/>
        </w:rPr>
        <w:t>№ 522</w:t>
      </w:r>
      <w:r>
        <w:rPr>
          <w:rFonts w:ascii="Times New Roman"/>
          <w:b w:val="false"/>
          <w:i w:val="false"/>
          <w:color w:val="ff0000"/>
          <w:sz w:val="28"/>
        </w:rPr>
        <w:t xml:space="preserve"> (қол қойылған күнінен бастап қолданысқа енгізіледі және ресми жариялануға тиіс)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Үкіметінің 19.04.2016 </w:t>
      </w:r>
      <w:r>
        <w:rPr>
          <w:rFonts w:ascii="Times New Roman"/>
          <w:b w:val="false"/>
          <w:i w:val="false"/>
          <w:color w:val="000000"/>
          <w:sz w:val="28"/>
        </w:rPr>
        <w:t>№ 234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
    <w:bookmarkStart w:name="z35" w:id="3"/>
    <w:p>
      <w:pPr>
        <w:spacing w:after="0"/>
        <w:ind w:left="0"/>
        <w:jc w:val="both"/>
      </w:pPr>
      <w:r>
        <w:rPr>
          <w:rFonts w:ascii="Times New Roman"/>
          <w:b w:val="false"/>
          <w:i w:val="false"/>
          <w:color w:val="000000"/>
          <w:sz w:val="28"/>
        </w:rPr>
        <w:t xml:space="preserve">
      2) "Бизнестің жол картасы 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2015 жылғы 31 наурыздағы № 168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16-17, 91-құжат):</w:t>
      </w:r>
    </w:p>
    <w:bookmarkEnd w:id="3"/>
    <w:bookmarkStart w:name="z36" w:id="4"/>
    <w:p>
      <w:pPr>
        <w:spacing w:after="0"/>
        <w:ind w:left="0"/>
        <w:jc w:val="both"/>
      </w:pPr>
      <w:r>
        <w:rPr>
          <w:rFonts w:ascii="Times New Roman"/>
          <w:b w:val="false"/>
          <w:i w:val="false"/>
          <w:color w:val="000000"/>
          <w:sz w:val="28"/>
        </w:rPr>
        <w:t xml:space="preserve">
      көрсетілген қаулымен бекітілген "Бизнестің жол картасы 2020" бизнесті қолдау мен дамытудың бірыңғай </w:t>
      </w:r>
      <w:r>
        <w:rPr>
          <w:rFonts w:ascii="Times New Roman"/>
          <w:b w:val="false"/>
          <w:i w:val="false"/>
          <w:color w:val="000000"/>
          <w:sz w:val="28"/>
        </w:rPr>
        <w:t>бағдарламасында</w:t>
      </w:r>
      <w:r>
        <w:rPr>
          <w:rFonts w:ascii="Times New Roman"/>
          <w:b w:val="false"/>
          <w:i w:val="false"/>
          <w:color w:val="000000"/>
          <w:sz w:val="28"/>
        </w:rPr>
        <w:t>:</w:t>
      </w:r>
    </w:p>
    <w:bookmarkEnd w:id="4"/>
    <w:bookmarkStart w:name="z37" w:id="5"/>
    <w:p>
      <w:pPr>
        <w:spacing w:after="0"/>
        <w:ind w:left="0"/>
        <w:jc w:val="both"/>
      </w:pPr>
      <w:r>
        <w:rPr>
          <w:rFonts w:ascii="Times New Roman"/>
          <w:b w:val="false"/>
          <w:i w:val="false"/>
          <w:color w:val="000000"/>
          <w:sz w:val="28"/>
        </w:rPr>
        <w:t xml:space="preserve">
      "Бағдарламаның паспорты" деген </w:t>
      </w:r>
      <w:r>
        <w:rPr>
          <w:rFonts w:ascii="Times New Roman"/>
          <w:b w:val="false"/>
          <w:i w:val="false"/>
          <w:color w:val="000000"/>
          <w:sz w:val="28"/>
        </w:rPr>
        <w:t>1-бөлімде</w:t>
      </w:r>
      <w:r>
        <w:rPr>
          <w:rFonts w:ascii="Times New Roman"/>
          <w:b w:val="false"/>
          <w:i w:val="false"/>
          <w:color w:val="000000"/>
          <w:sz w:val="28"/>
        </w:rPr>
        <w:t>:</w:t>
      </w:r>
    </w:p>
    <w:bookmarkEnd w:id="5"/>
    <w:bookmarkStart w:name="z38" w:id="6"/>
    <w:p>
      <w:pPr>
        <w:spacing w:after="0"/>
        <w:ind w:left="0"/>
        <w:jc w:val="both"/>
      </w:pPr>
      <w:r>
        <w:rPr>
          <w:rFonts w:ascii="Times New Roman"/>
          <w:b w:val="false"/>
          <w:i w:val="false"/>
          <w:color w:val="000000"/>
          <w:sz w:val="28"/>
        </w:rPr>
        <w:t xml:space="preserve">
      "Қаржыландыру көздері мен көлемі" деген жол мынадай редакцияда жазылсын: </w:t>
      </w:r>
    </w:p>
    <w:bookmarkEnd w:id="6"/>
    <w:bookmarkStart w:name="z39" w:id="7"/>
    <w:p>
      <w:pPr>
        <w:spacing w:after="0"/>
        <w:ind w:left="0"/>
        <w:jc w:val="both"/>
      </w:pPr>
      <w:r>
        <w:rPr>
          <w:rFonts w:ascii="Times New Roman"/>
          <w:b w:val="false"/>
          <w:i w:val="false"/>
          <w:color w:val="000000"/>
          <w:sz w:val="28"/>
        </w:rPr>
        <w:t>
      "Қаржыландыру көздері мен көлемі:</w:t>
      </w:r>
    </w:p>
    <w:bookmarkEnd w:id="7"/>
    <w:bookmarkStart w:name="z40" w:id="8"/>
    <w:p>
      <w:pPr>
        <w:spacing w:after="0"/>
        <w:ind w:left="0"/>
        <w:jc w:val="both"/>
      </w:pPr>
      <w:r>
        <w:rPr>
          <w:rFonts w:ascii="Times New Roman"/>
          <w:b w:val="false"/>
          <w:i w:val="false"/>
          <w:color w:val="000000"/>
          <w:sz w:val="28"/>
        </w:rPr>
        <w:t>
      1) республикалық бюджет қаражаты:</w:t>
      </w:r>
    </w:p>
    <w:bookmarkEnd w:id="8"/>
    <w:p>
      <w:pPr>
        <w:spacing w:after="0"/>
        <w:ind w:left="0"/>
        <w:jc w:val="both"/>
      </w:pPr>
      <w:r>
        <w:rPr>
          <w:rFonts w:ascii="Times New Roman"/>
          <w:b w:val="false"/>
          <w:i w:val="false"/>
          <w:color w:val="000000"/>
          <w:sz w:val="28"/>
        </w:rPr>
        <w:t>
      2015 – 45 353 595 мың теңге;</w:t>
      </w:r>
    </w:p>
    <w:p>
      <w:pPr>
        <w:spacing w:after="0"/>
        <w:ind w:left="0"/>
        <w:jc w:val="both"/>
      </w:pPr>
      <w:r>
        <w:rPr>
          <w:rFonts w:ascii="Times New Roman"/>
          <w:b w:val="false"/>
          <w:i w:val="false"/>
          <w:color w:val="000000"/>
          <w:sz w:val="28"/>
        </w:rPr>
        <w:t>
      2016 – 38 157 491 мың теңге;</w:t>
      </w:r>
    </w:p>
    <w:p>
      <w:pPr>
        <w:spacing w:after="0"/>
        <w:ind w:left="0"/>
        <w:jc w:val="both"/>
      </w:pPr>
      <w:r>
        <w:rPr>
          <w:rFonts w:ascii="Times New Roman"/>
          <w:b w:val="false"/>
          <w:i w:val="false"/>
          <w:color w:val="000000"/>
          <w:sz w:val="28"/>
        </w:rPr>
        <w:t>
      2017 – 41 345 919 мың теңге;</w:t>
      </w:r>
    </w:p>
    <w:p>
      <w:pPr>
        <w:spacing w:after="0"/>
        <w:ind w:left="0"/>
        <w:jc w:val="both"/>
      </w:pPr>
      <w:r>
        <w:rPr>
          <w:rFonts w:ascii="Times New Roman"/>
          <w:b w:val="false"/>
          <w:i w:val="false"/>
          <w:color w:val="000000"/>
          <w:sz w:val="28"/>
        </w:rPr>
        <w:t>
      2018 – 41 345 339 мың теңге;</w:t>
      </w:r>
    </w:p>
    <w:p>
      <w:pPr>
        <w:spacing w:after="0"/>
        <w:ind w:left="0"/>
        <w:jc w:val="both"/>
      </w:pPr>
      <w:r>
        <w:rPr>
          <w:rFonts w:ascii="Times New Roman"/>
          <w:b w:val="false"/>
          <w:i w:val="false"/>
          <w:color w:val="000000"/>
          <w:sz w:val="28"/>
        </w:rPr>
        <w:t>
      2019 – 66 922 683 мың теңге;</w:t>
      </w:r>
    </w:p>
    <w:bookmarkStart w:name="z41" w:id="9"/>
    <w:p>
      <w:pPr>
        <w:spacing w:after="0"/>
        <w:ind w:left="0"/>
        <w:jc w:val="both"/>
      </w:pPr>
      <w:r>
        <w:rPr>
          <w:rFonts w:ascii="Times New Roman"/>
          <w:b w:val="false"/>
          <w:i w:val="false"/>
          <w:color w:val="000000"/>
          <w:sz w:val="28"/>
        </w:rPr>
        <w:t>
      2) жұмыс істеп тұрған кәсіпорындарға айналым қаражатын толықтыруға бағытталған кредиттер бойынша сыйақы мөлшерлемесін  Қазақстан Республикасының Ұлттық қорының қаражатынан субсидиялауға 2015 жылы – 7 200 000 мың. теңге, жетіспейтін инфрақұрылымды жүргізуге 2015 жылы – 9 781 530 мың. теңге.";</w:t>
      </w:r>
    </w:p>
    <w:bookmarkEnd w:id="9"/>
    <w:bookmarkStart w:name="z42" w:id="10"/>
    <w:p>
      <w:pPr>
        <w:spacing w:after="0"/>
        <w:ind w:left="0"/>
        <w:jc w:val="both"/>
      </w:pPr>
      <w:r>
        <w:rPr>
          <w:rFonts w:ascii="Times New Roman"/>
          <w:b w:val="false"/>
          <w:i w:val="false"/>
          <w:color w:val="000000"/>
          <w:sz w:val="28"/>
        </w:rPr>
        <w:t xml:space="preserve">
      "Бағдарламаның негізгі бағыттары" деген </w:t>
      </w:r>
      <w:r>
        <w:rPr>
          <w:rFonts w:ascii="Times New Roman"/>
          <w:b w:val="false"/>
          <w:i w:val="false"/>
          <w:color w:val="000000"/>
          <w:sz w:val="28"/>
        </w:rPr>
        <w:t>5-бөлімде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44" w:id="11"/>
    <w:p>
      <w:pPr>
        <w:spacing w:after="0"/>
        <w:ind w:left="0"/>
        <w:jc w:val="both"/>
      </w:pPr>
      <w:r>
        <w:rPr>
          <w:rFonts w:ascii="Times New Roman"/>
          <w:b w:val="false"/>
          <w:i w:val="false"/>
          <w:color w:val="000000"/>
          <w:sz w:val="28"/>
        </w:rPr>
        <w:t>
      "6. Сыйақы мөлшерлемесін субсидиялау жаңа инвестициялық жобаларды, сондай-ақ өндірісті жаңғыртуға және кеңейтуге бағытталған жобаларды іске асыру үшін берілетін жаңа кредиттер/қаржылық лизинг шарттары бойынша жүзеге асырылады.</w:t>
      </w:r>
    </w:p>
    <w:bookmarkEnd w:id="11"/>
    <w:bookmarkStart w:name="z45" w:id="12"/>
    <w:p>
      <w:pPr>
        <w:spacing w:after="0"/>
        <w:ind w:left="0"/>
        <w:jc w:val="both"/>
      </w:pPr>
      <w:r>
        <w:rPr>
          <w:rFonts w:ascii="Times New Roman"/>
          <w:b w:val="false"/>
          <w:i w:val="false"/>
          <w:color w:val="000000"/>
          <w:sz w:val="28"/>
        </w:rPr>
        <w:t>
      Жұмыс істеп тұрған кәсіпорындарға айналым қаражатын толықтыруға бағытталған кредиттер бойынша сыйақы мөлшерлемесін Қазақстан Республикасының Ұлттық қорынан бөлінген лимиттер шеңберінде де субсидиялау жүзеге асырылады.</w:t>
      </w:r>
    </w:p>
    <w:bookmarkEnd w:id="12"/>
    <w:bookmarkStart w:name="z46" w:id="13"/>
    <w:p>
      <w:pPr>
        <w:spacing w:after="0"/>
        <w:ind w:left="0"/>
        <w:jc w:val="both"/>
      </w:pPr>
      <w:r>
        <w:rPr>
          <w:rFonts w:ascii="Times New Roman"/>
          <w:b w:val="false"/>
          <w:i w:val="false"/>
          <w:color w:val="000000"/>
          <w:sz w:val="28"/>
        </w:rPr>
        <w:t>
      Жоба ӨҮК-ге шығарылғанға дейін 12 ай ішінде бұрын банктер/даму банкі/лизингтік компаниялар бұрын берген кредиттер/қаржылық лизинг шарттары да жаңа кредиттерге/қаржылық лизинг шарттарына жатады.";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48" w:id="14"/>
    <w:p>
      <w:pPr>
        <w:spacing w:after="0"/>
        <w:ind w:left="0"/>
        <w:jc w:val="both"/>
      </w:pPr>
      <w:r>
        <w:rPr>
          <w:rFonts w:ascii="Times New Roman"/>
          <w:b w:val="false"/>
          <w:i w:val="false"/>
          <w:color w:val="000000"/>
          <w:sz w:val="28"/>
        </w:rPr>
        <w:t>
      "8. Айналым қаражатын қаржыландыру:</w:t>
      </w:r>
    </w:p>
    <w:bookmarkEnd w:id="14"/>
    <w:bookmarkStart w:name="z49" w:id="15"/>
    <w:p>
      <w:pPr>
        <w:spacing w:after="0"/>
        <w:ind w:left="0"/>
        <w:jc w:val="both"/>
      </w:pPr>
      <w:r>
        <w:rPr>
          <w:rFonts w:ascii="Times New Roman"/>
          <w:b w:val="false"/>
          <w:i w:val="false"/>
          <w:color w:val="000000"/>
          <w:sz w:val="28"/>
        </w:rPr>
        <w:t>
      1) негізгі құралдарды сатып алуға және (немесе) жаңғыртуға және (немесе) өндірісті кеңейтуге арналған кредит шеңберінде жүзеге асырылған, бірақ кредит сомасының 30 %-ынан аспайтын;</w:t>
      </w:r>
    </w:p>
    <w:bookmarkEnd w:id="15"/>
    <w:bookmarkStart w:name="z50" w:id="16"/>
    <w:p>
      <w:pPr>
        <w:spacing w:after="0"/>
        <w:ind w:left="0"/>
        <w:jc w:val="both"/>
      </w:pPr>
      <w:r>
        <w:rPr>
          <w:rFonts w:ascii="Times New Roman"/>
          <w:b w:val="false"/>
          <w:i w:val="false"/>
          <w:color w:val="000000"/>
          <w:sz w:val="28"/>
        </w:rPr>
        <w:t>
      2) жұмыс істеп тұрған кәсіпорындарға айналым қаражатын толықтыруға бағытталған кредиттер бойынша пайыздық мөлшерлемені субсидиялау үшін бөлінген Қазақстан Республикасының Ұлттық қорынан қаражат шеңберінде жүзеге асырылатын жағдайларды қоспағанда, субсидиялау айналым қаражатын толықтыруға берілетін (берілген) кредиттер бойынша жүзеге асырылмайды.</w:t>
      </w:r>
    </w:p>
    <w:bookmarkEnd w:id="16"/>
    <w:bookmarkStart w:name="z51" w:id="17"/>
    <w:p>
      <w:pPr>
        <w:spacing w:after="0"/>
        <w:ind w:left="0"/>
        <w:jc w:val="both"/>
      </w:pPr>
      <w:r>
        <w:rPr>
          <w:rFonts w:ascii="Times New Roman"/>
          <w:b w:val="false"/>
          <w:i w:val="false"/>
          <w:color w:val="000000"/>
          <w:sz w:val="28"/>
        </w:rPr>
        <w:t>
      Негізгі құралдарды сатып алуға және/немесе жаңғыртуға және/немесе өндірісті кеңейтуге арналған кредит шеңберінде айналым қаражатын толықтыруға арналған кредиттің бір бөлігі бойынша жаңарту мүмкіндігінің шарты ӨҮК-нің шешімінде көрсетілуге тиіс.";</w:t>
      </w:r>
    </w:p>
    <w:bookmarkEnd w:id="17"/>
    <w:bookmarkStart w:name="z52" w:id="18"/>
    <w:p>
      <w:pPr>
        <w:spacing w:after="0"/>
        <w:ind w:left="0"/>
        <w:jc w:val="both"/>
      </w:pPr>
      <w:r>
        <w:rPr>
          <w:rFonts w:ascii="Times New Roman"/>
          <w:b w:val="false"/>
          <w:i w:val="false"/>
          <w:color w:val="000000"/>
          <w:sz w:val="28"/>
        </w:rPr>
        <w:t xml:space="preserve">
      мынадай мазмұндағы 14-1-тармақпен толықтырылсын: </w:t>
      </w:r>
    </w:p>
    <w:bookmarkEnd w:id="18"/>
    <w:bookmarkStart w:name="z53" w:id="19"/>
    <w:p>
      <w:pPr>
        <w:spacing w:after="0"/>
        <w:ind w:left="0"/>
        <w:jc w:val="both"/>
      </w:pPr>
      <w:r>
        <w:rPr>
          <w:rFonts w:ascii="Times New Roman"/>
          <w:b w:val="false"/>
          <w:i w:val="false"/>
          <w:color w:val="000000"/>
          <w:sz w:val="28"/>
        </w:rPr>
        <w:t>
      "14-1. Кредитті Қазақстан Республикасының Ұлттық қорынан бөлінген қаражат есебінен субсидиялау кезінде кредиттер бойынша субсидиялау мерзімі 18 (он сегіз) айдан аспайды, субсидиялау мерзімі ұзартылмайды. Егер бiр жоба бойынша бiрнеше субсидиялау шарты жасалатын болса, онда субсидиялаудың жалпы мерзімі Қаржы агенттігі бірінші субсидиялау шартына қол қойған сәттен бастап белгіленеді.";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мазмұндағы екінші бөлікпен толықтырылсын:</w:t>
      </w:r>
    </w:p>
    <w:bookmarkStart w:name="z55" w:id="20"/>
    <w:p>
      <w:pPr>
        <w:spacing w:after="0"/>
        <w:ind w:left="0"/>
        <w:jc w:val="both"/>
      </w:pPr>
      <w:r>
        <w:rPr>
          <w:rFonts w:ascii="Times New Roman"/>
          <w:b w:val="false"/>
          <w:i w:val="false"/>
          <w:color w:val="000000"/>
          <w:sz w:val="28"/>
        </w:rPr>
        <w:t>
      "Жұмыс істеп тұрған кәсіпорындарға айналым қаражатын толықтыруға бағытталған кредиттер бойынша сыйақы мөлшерлемесін  Қазақстан Республикасының Ұлттық қорынан бөлінген лимиттер шеңберінде де субсидиялау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 </w:t>
      </w:r>
    </w:p>
    <w:bookmarkStart w:name="z57" w:id="21"/>
    <w:p>
      <w:pPr>
        <w:spacing w:after="0"/>
        <w:ind w:left="0"/>
        <w:jc w:val="both"/>
      </w:pPr>
      <w:r>
        <w:rPr>
          <w:rFonts w:ascii="Times New Roman"/>
          <w:b w:val="false"/>
          <w:i w:val="false"/>
          <w:color w:val="000000"/>
          <w:sz w:val="28"/>
        </w:rPr>
        <w:t>
      "96. Жоба ӨҮК-ге шығарылғанға дейін 12 ай ішінде ішінде бұрын банктер/даму банкі/лизингтік компаниялар берген кредиттер/қаржылық лизинг шарттары да жаңа кредиттерге/қаржылық лизинг шарттарына жатады.";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59" w:id="22"/>
    <w:p>
      <w:pPr>
        <w:spacing w:after="0"/>
        <w:ind w:left="0"/>
        <w:jc w:val="both"/>
      </w:pPr>
      <w:r>
        <w:rPr>
          <w:rFonts w:ascii="Times New Roman"/>
          <w:b w:val="false"/>
          <w:i w:val="false"/>
          <w:color w:val="000000"/>
          <w:sz w:val="28"/>
        </w:rPr>
        <w:t>
      "98. Айналым қаражатын қаржыландыру:</w:t>
      </w:r>
    </w:p>
    <w:bookmarkEnd w:id="22"/>
    <w:bookmarkStart w:name="z60" w:id="23"/>
    <w:p>
      <w:pPr>
        <w:spacing w:after="0"/>
        <w:ind w:left="0"/>
        <w:jc w:val="both"/>
      </w:pPr>
      <w:r>
        <w:rPr>
          <w:rFonts w:ascii="Times New Roman"/>
          <w:b w:val="false"/>
          <w:i w:val="false"/>
          <w:color w:val="000000"/>
          <w:sz w:val="28"/>
        </w:rPr>
        <w:t>
      1) негізгі құралдарды сатып алуға және (немесе) жаңғыртуға және (немесе) өндірісті кеңейтуге арналған кредит шеңберінде жүзеге асырылған, бірақ кредит сомасының 30 %-ынан аспайтын;</w:t>
      </w:r>
    </w:p>
    <w:bookmarkEnd w:id="23"/>
    <w:bookmarkStart w:name="z61" w:id="24"/>
    <w:p>
      <w:pPr>
        <w:spacing w:after="0"/>
        <w:ind w:left="0"/>
        <w:jc w:val="both"/>
      </w:pPr>
      <w:r>
        <w:rPr>
          <w:rFonts w:ascii="Times New Roman"/>
          <w:b w:val="false"/>
          <w:i w:val="false"/>
          <w:color w:val="000000"/>
          <w:sz w:val="28"/>
        </w:rPr>
        <w:t>
      2) жұмыс істеп тұрған кәсіпорындарға айналым қаражатын толықтыруға бағытталған кредиттер бойынша пайыздық мөлшерлемені субсидиялау үшін бөлінген Қазақстан Республикасының Ұлттық қорынан қаражат шеңберінде жүзеге асырылатын жағдайларды қоспағанда, субсидиялау айналым қаражатын толықтыруға берілетін (берілген) кредиттер бойынша жүзеге асырылмайды.</w:t>
      </w:r>
    </w:p>
    <w:bookmarkEnd w:id="24"/>
    <w:bookmarkStart w:name="z62" w:id="25"/>
    <w:p>
      <w:pPr>
        <w:spacing w:after="0"/>
        <w:ind w:left="0"/>
        <w:jc w:val="both"/>
      </w:pPr>
      <w:r>
        <w:rPr>
          <w:rFonts w:ascii="Times New Roman"/>
          <w:b w:val="false"/>
          <w:i w:val="false"/>
          <w:color w:val="000000"/>
          <w:sz w:val="28"/>
        </w:rPr>
        <w:t>
      Бұл ретте жаңартылатын негізде берілген айналым қаражатын толықтыруға арналған кредиттің бір бөлігі бойынша субсидиялауға рұқсат етіледі.";</w:t>
      </w:r>
    </w:p>
    <w:bookmarkEnd w:id="25"/>
    <w:bookmarkStart w:name="z63" w:id="26"/>
    <w:p>
      <w:pPr>
        <w:spacing w:after="0"/>
        <w:ind w:left="0"/>
        <w:jc w:val="both"/>
      </w:pPr>
      <w:r>
        <w:rPr>
          <w:rFonts w:ascii="Times New Roman"/>
          <w:b w:val="false"/>
          <w:i w:val="false"/>
          <w:color w:val="000000"/>
          <w:sz w:val="28"/>
        </w:rPr>
        <w:t xml:space="preserve">
      мынадай мазмұндағы 105-1-тармақпен толықтырылсын: </w:t>
      </w:r>
    </w:p>
    <w:bookmarkEnd w:id="26"/>
    <w:bookmarkStart w:name="z64" w:id="27"/>
    <w:p>
      <w:pPr>
        <w:spacing w:after="0"/>
        <w:ind w:left="0"/>
        <w:jc w:val="both"/>
      </w:pPr>
      <w:r>
        <w:rPr>
          <w:rFonts w:ascii="Times New Roman"/>
          <w:b w:val="false"/>
          <w:i w:val="false"/>
          <w:color w:val="000000"/>
          <w:sz w:val="28"/>
        </w:rPr>
        <w:t>
      "105-1. Кредитті Қазақстан Республикасының Ұлттық қорынан бөлінген қаражат есебінен субсидиялау кезінде кредиттер бойынша субсидиялау мерзімі 18 (он сегіз) айдан аспайды, субсидиялау мерзімі ұзартылмайды. Егер бiр жоба бойынша бiрнеше субсидиялау шарты жасалатын болса, онда субсидиялаудың жалпы мерзімі Қаржы агенттігі бірінші субсидиялау шартына қол қойған сәттен бастап белгіленеді.";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267-тармақ</w:t>
      </w:r>
      <w:r>
        <w:rPr>
          <w:rFonts w:ascii="Times New Roman"/>
          <w:b w:val="false"/>
          <w:i w:val="false"/>
          <w:color w:val="000000"/>
          <w:sz w:val="28"/>
        </w:rPr>
        <w:t xml:space="preserve"> мынадай редакцияда жазылсын: </w:t>
      </w:r>
    </w:p>
    <w:bookmarkStart w:name="z66" w:id="28"/>
    <w:p>
      <w:pPr>
        <w:spacing w:after="0"/>
        <w:ind w:left="0"/>
        <w:jc w:val="both"/>
      </w:pPr>
      <w:r>
        <w:rPr>
          <w:rFonts w:ascii="Times New Roman"/>
          <w:b w:val="false"/>
          <w:i w:val="false"/>
          <w:color w:val="000000"/>
          <w:sz w:val="28"/>
        </w:rPr>
        <w:t>
      "267. Индустриялық-инновациялық қызмет субъектілері шығындарының бір бөлігін өтеу индустриялық-инновациялық қызметті мемлекеттік қолдау саласындағы уәкілетті орган бекіткен Индустриялық-инновациялық қызмет субъектілерінің отандық өңделген тауарларды, көрсетілетін қызметтерді ілгерілету жөніндегі шығындарының бір бөлігін өтеу қағидаларында айқындалған шығындар түрлері бойынша жүргізіледі.";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415-тармақ</w:t>
      </w:r>
      <w:r>
        <w:rPr>
          <w:rFonts w:ascii="Times New Roman"/>
          <w:b w:val="false"/>
          <w:i w:val="false"/>
          <w:color w:val="000000"/>
          <w:sz w:val="28"/>
        </w:rPr>
        <w:t xml:space="preserve"> мынадай мазмұндағы екінші бөлікпен толықтырылсын:</w:t>
      </w:r>
    </w:p>
    <w:bookmarkStart w:name="z68" w:id="29"/>
    <w:p>
      <w:pPr>
        <w:spacing w:after="0"/>
        <w:ind w:left="0"/>
        <w:jc w:val="both"/>
      </w:pPr>
      <w:r>
        <w:rPr>
          <w:rFonts w:ascii="Times New Roman"/>
          <w:b w:val="false"/>
          <w:i w:val="false"/>
          <w:color w:val="000000"/>
          <w:sz w:val="28"/>
        </w:rPr>
        <w:t>
      "Жұмыс істеп тұрған кәсіпорындарға айналым қаражатын толықтыруға бағытталған кредиттер бойынша сыйақы мөлшерлемесін субсидиялауға Қазақстан Республикасының Ұлттық қорынан қаражат бөлу кезінде Уәкілетті орган жергілікті атқарушы органдардың өтінімдері негізінде әрбір облыс, астана, республикалық маңызы бар қала үшін қаржыландырудың жалпы лимитін айқындайды.";</w:t>
      </w:r>
    </w:p>
    <w:bookmarkEnd w:id="29"/>
    <w:bookmarkStart w:name="z69" w:id="30"/>
    <w:p>
      <w:pPr>
        <w:spacing w:after="0"/>
        <w:ind w:left="0"/>
        <w:jc w:val="both"/>
      </w:pPr>
      <w:r>
        <w:rPr>
          <w:rFonts w:ascii="Times New Roman"/>
          <w:b w:val="false"/>
          <w:i w:val="false"/>
          <w:color w:val="000000"/>
          <w:sz w:val="28"/>
        </w:rPr>
        <w:t xml:space="preserve">
      "Қажетті ресурстар" деген </w:t>
      </w:r>
      <w:r>
        <w:rPr>
          <w:rFonts w:ascii="Times New Roman"/>
          <w:b w:val="false"/>
          <w:i w:val="false"/>
          <w:color w:val="000000"/>
          <w:sz w:val="28"/>
        </w:rPr>
        <w:t>7-бөлімде</w:t>
      </w:r>
      <w:r>
        <w:rPr>
          <w:rFonts w:ascii="Times New Roman"/>
          <w:b w:val="false"/>
          <w:i w:val="false"/>
          <w:color w:val="000000"/>
          <w:sz w:val="28"/>
        </w:rPr>
        <w:t>:</w:t>
      </w:r>
    </w:p>
    <w:bookmarkEnd w:id="30"/>
    <w:bookmarkStart w:name="z70" w:id="31"/>
    <w:p>
      <w:pPr>
        <w:spacing w:after="0"/>
        <w:ind w:left="0"/>
        <w:jc w:val="both"/>
      </w:pPr>
      <w:r>
        <w:rPr>
          <w:rFonts w:ascii="Times New Roman"/>
          <w:b w:val="false"/>
          <w:i w:val="false"/>
          <w:color w:val="000000"/>
          <w:sz w:val="28"/>
        </w:rPr>
        <w:t xml:space="preserve">
      бірінші бөлік мынадай редакцияда жазылсын: </w:t>
      </w:r>
    </w:p>
    <w:bookmarkEnd w:id="31"/>
    <w:bookmarkStart w:name="z71" w:id="32"/>
    <w:p>
      <w:pPr>
        <w:spacing w:after="0"/>
        <w:ind w:left="0"/>
        <w:jc w:val="both"/>
      </w:pPr>
      <w:r>
        <w:rPr>
          <w:rFonts w:ascii="Times New Roman"/>
          <w:b w:val="false"/>
          <w:i w:val="false"/>
          <w:color w:val="000000"/>
          <w:sz w:val="28"/>
        </w:rPr>
        <w:t>
      "Бағдарламаны іске асыруға:</w:t>
      </w:r>
    </w:p>
    <w:bookmarkEnd w:id="32"/>
    <w:bookmarkStart w:name="z72" w:id="33"/>
    <w:p>
      <w:pPr>
        <w:spacing w:after="0"/>
        <w:ind w:left="0"/>
        <w:jc w:val="both"/>
      </w:pPr>
      <w:r>
        <w:rPr>
          <w:rFonts w:ascii="Times New Roman"/>
          <w:b w:val="false"/>
          <w:i w:val="false"/>
          <w:color w:val="000000"/>
          <w:sz w:val="28"/>
        </w:rPr>
        <w:t>
      1) республикалық бюджеттен 2015 жылы – 45 535 595 мың теңге, 2016 жылы – 38 157 491 мың теңге, 2017 жылы – 41 345 919 мың теңге,  2018 жылы – 41 345 339 мың теңге, 2019 жылы – 66 967 833 мың теңге көзделеді;</w:t>
      </w:r>
    </w:p>
    <w:bookmarkEnd w:id="33"/>
    <w:bookmarkStart w:name="z73" w:id="34"/>
    <w:p>
      <w:pPr>
        <w:spacing w:after="0"/>
        <w:ind w:left="0"/>
        <w:jc w:val="both"/>
      </w:pPr>
      <w:r>
        <w:rPr>
          <w:rFonts w:ascii="Times New Roman"/>
          <w:b w:val="false"/>
          <w:i w:val="false"/>
          <w:color w:val="000000"/>
          <w:sz w:val="28"/>
        </w:rPr>
        <w:t>
      2) жұмыс істеп тұрған кәсіпорындарға айналым қаражатын толықтыруға бағытталған кредиттер бойынша сыйақы мөлшерлемесін  Қазақстан Республикасының Ұлттық қорынан субсидиялауға 2015 жылы – 7 200 000 мың теңге, жетіспейтін инфрақұрылымды жүргізуге 2015 жылы –  9 781 530 мың теңге көзделуде.".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19.04.2016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 w:id="3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