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df4d" w14:textId="b04d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1040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54-56, 554-құжат)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Қазақстан Республикасының Кәсіпкерлік кодексіне сәйкес реттелетін салаларда тексерулер жүргізудің жартыжылдық кестелерін әзірлейді, бекітеді және Қазақстан Республикасы Бас прокуратурасының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«131-3)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«133) энергия өндіруші, энергия беруші ұйымдардың күзгі-қысқы кезеңдегі жұмысқа әзірлік паспортын алу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«135) мемлекеттік техникалық инспекторлар актілерінің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«137) мемлекеттік техникалық инспекторға қызметтік куәлік, нөмірлік мөртабан және пломбир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«153) энергетикалық сараптама жүргізуге және электр зертханаларын аккредиттеу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154) энергетикалық ұйымдардың басшылары мен мамандарын аттестаттау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159)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«158) жылу энергиясын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159) жүйелік оператордың қызметтер көрсету, жүйелік және қосалқы қызметтер көрсету нарығын ұйымдастыру және оның жұмыс істеу қағидаларын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«162) электр желілік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«167) техникалық жаңғыртылудан кейін электр станцияларының, электр және жылу желілерінің энергия объектілерін пайдалануға қабылдап алу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«170) жылу электр станцияларының электр қуатына шектеулерді және осындай шектеулерді қысқарту жөніндегі іс-шараларды келісу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«173)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«179)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«183) электр қуатының әзірлігін ұстап тұру бойынша көрсетілетін қызметті сатып алу туралы үлгілік шартты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186-1), 186-2), 186-3), 186-4), 186-5), 186-6), 186-7), 186-8), 186-9), 186-10), 186-11), 186-12), 186-13), 186-14), 186-15), 186-16), 186-17), 186-18) және 186-19)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«186-1) электр қуатының жүктемені көтеруге әзірлігін қамтамасыз ету бойынша қызмет көрсетуге арналған үлгілік шартты әзірлейді және бекітеді;</w:t>
      </w:r>
      <w:r>
        <w:br/>
      </w:r>
      <w:r>
        <w:rPr>
          <w:rFonts w:ascii="Times New Roman"/>
          <w:b w:val="false"/>
          <w:i w:val="false"/>
          <w:color w:val="000000"/>
          <w:sz w:val="28"/>
        </w:rPr>
        <w:t>
</w:t>
      </w:r>
      <w:r>
        <w:rPr>
          <w:rFonts w:ascii="Times New Roman"/>
          <w:b w:val="false"/>
          <w:i w:val="false"/>
          <w:color w:val="000000"/>
          <w:sz w:val="28"/>
        </w:rPr>
        <w:t>
      186-2) электр және жылу желілері объектілерінің күзет аймақтарын белгілеу және оларды күзету қағидаларын, сондай-ақ осындай аймақтардың шекараларында орналасқан жер учаскелерін пайдаланудың ерекше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186-3) электр берудің әуе желілерінің тіректерін орналастыру үшін жер учаскелерінің көлемін айқындау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186-4) ұлттық операторды айқындайды, сондай-ақ ұлттық оператордың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186-5)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186-6) нарық кеңесін айқындайды, сондай-ақ нарық кеңесінің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186-7)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r>
        <w:br/>
      </w:r>
      <w:r>
        <w:rPr>
          <w:rFonts w:ascii="Times New Roman"/>
          <w:b w:val="false"/>
          <w:i w:val="false"/>
          <w:color w:val="000000"/>
          <w:sz w:val="28"/>
        </w:rPr>
        <w:t>
</w:t>
      </w:r>
      <w:r>
        <w:rPr>
          <w:rFonts w:ascii="Times New Roman"/>
          <w:b w:val="false"/>
          <w:i w:val="false"/>
          <w:color w:val="000000"/>
          <w:sz w:val="28"/>
        </w:rPr>
        <w:t>
      186-8)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r>
        <w:br/>
      </w:r>
      <w:r>
        <w:rPr>
          <w:rFonts w:ascii="Times New Roman"/>
          <w:b w:val="false"/>
          <w:i w:val="false"/>
          <w:color w:val="000000"/>
          <w:sz w:val="28"/>
        </w:rPr>
        <w:t>
</w:t>
      </w:r>
      <w:r>
        <w:rPr>
          <w:rFonts w:ascii="Times New Roman"/>
          <w:b w:val="false"/>
          <w:i w:val="false"/>
          <w:color w:val="000000"/>
          <w:sz w:val="28"/>
        </w:rPr>
        <w:t>
      186-9) электр энергиясы мен қуатының болжамды теңгерімдерін әзірлеу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186-10) электр энергетикасы саласындағы нормативтік техникалық құжаттарды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186-11) бірыңғай сатып алушыны айқындайды;</w:t>
      </w:r>
      <w:r>
        <w:br/>
      </w:r>
      <w:r>
        <w:rPr>
          <w:rFonts w:ascii="Times New Roman"/>
          <w:b w:val="false"/>
          <w:i w:val="false"/>
          <w:color w:val="000000"/>
          <w:sz w:val="28"/>
        </w:rPr>
        <w:t>
</w:t>
      </w:r>
      <w:r>
        <w:rPr>
          <w:rFonts w:ascii="Times New Roman"/>
          <w:b w:val="false"/>
          <w:i w:val="false"/>
          <w:color w:val="000000"/>
          <w:sz w:val="28"/>
        </w:rPr>
        <w:t>
      186-12) теңгерімдеуші электр энергиясына шекті тарифтерді бекітеді;</w:t>
      </w:r>
      <w:r>
        <w:br/>
      </w:r>
      <w:r>
        <w:rPr>
          <w:rFonts w:ascii="Times New Roman"/>
          <w:b w:val="false"/>
          <w:i w:val="false"/>
          <w:color w:val="000000"/>
          <w:sz w:val="28"/>
        </w:rPr>
        <w:t>
</w:t>
      </w:r>
      <w:r>
        <w:rPr>
          <w:rFonts w:ascii="Times New Roman"/>
          <w:b w:val="false"/>
          <w:i w:val="false"/>
          <w:color w:val="000000"/>
          <w:sz w:val="28"/>
        </w:rPr>
        <w:t>
      186-13) генерациялайтын қондырғылардың электр қуатын аттестаттаудан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186-14) бірыңғай сатып алушы уәкілетті органмен жаңғыртуға,-кеңейтуге, реконструкциялауға және жаңартуға арналған жеке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r>
        <w:br/>
      </w:r>
      <w:r>
        <w:rPr>
          <w:rFonts w:ascii="Times New Roman"/>
          <w:b w:val="false"/>
          <w:i w:val="false"/>
          <w:color w:val="000000"/>
          <w:sz w:val="28"/>
        </w:rPr>
        <w:t>
</w:t>
      </w:r>
      <w:r>
        <w:rPr>
          <w:rFonts w:ascii="Times New Roman"/>
          <w:b w:val="false"/>
          <w:i w:val="false"/>
          <w:color w:val="000000"/>
          <w:sz w:val="28"/>
        </w:rPr>
        <w:t>
      186-15)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186-16)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186-17)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186-18) міндетті ведомстволық есептілік нысандарын және тексерулер жүргізудің жартыжылдық кестелерін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186-19)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r>
        <w:br/>
      </w:r>
      <w:r>
        <w:rPr>
          <w:rFonts w:ascii="Times New Roman"/>
          <w:b w:val="false"/>
          <w:i w:val="false"/>
          <w:color w:val="000000"/>
          <w:sz w:val="28"/>
        </w:rPr>
        <w:t>
      мынадай мазмұндағы 204-1) және 204-2)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«204-1)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қалдықтарды жинаудың, қайта өңдеудің және кәдеге жаратудың меншікті жүйесіне қойылатын талаптарды қолдануды айқындайды;</w:t>
      </w:r>
      <w:r>
        <w:br/>
      </w:r>
      <w:r>
        <w:rPr>
          <w:rFonts w:ascii="Times New Roman"/>
          <w:b w:val="false"/>
          <w:i w:val="false"/>
          <w:color w:val="000000"/>
          <w:sz w:val="28"/>
        </w:rPr>
        <w:t>
</w:t>
      </w:r>
      <w:r>
        <w:rPr>
          <w:rFonts w:ascii="Times New Roman"/>
          <w:b w:val="false"/>
          <w:i w:val="false"/>
          <w:color w:val="000000"/>
          <w:sz w:val="28"/>
        </w:rPr>
        <w:t>
      204-2) қалдықтарды жинаудың, қайта өңдеудің және кәдеге жаратудың меншікті жүйесі бар өндірушілердің (импорттаушылардың) кеңейтілген міндеттемелері бойынша міндеттемелерді орындағанын растау ретінде ендірушілердің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220-1) және 220-2)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«220-1) өндірушілердің (импорттаушылардың) кеңейтілген міндеттемелері операторын айқындау үшін Қазақстан Республикасы Үкіметіне ұсыныс енгізеді;</w:t>
      </w:r>
      <w:r>
        <w:br/>
      </w:r>
      <w:r>
        <w:rPr>
          <w:rFonts w:ascii="Times New Roman"/>
          <w:b w:val="false"/>
          <w:i w:val="false"/>
          <w:color w:val="000000"/>
          <w:sz w:val="28"/>
        </w:rPr>
        <w:t>
</w:t>
      </w:r>
      <w:r>
        <w:rPr>
          <w:rFonts w:ascii="Times New Roman"/>
          <w:b w:val="false"/>
          <w:i w:val="false"/>
          <w:color w:val="000000"/>
          <w:sz w:val="28"/>
        </w:rPr>
        <w:t>
      220-2) өндірушілердің (импорттаушылардың) кеңейтілген міндеттемелерін іске асыру қағидаларын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238-5), 238-6) және 238-7)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«238-5) өндірушілердің (импорттаушылардың) кеңейтілген міндеттемелері қолданылатын өнімнің (тауарлардың) тізбесін бекітеді;</w:t>
      </w:r>
      <w:r>
        <w:br/>
      </w:r>
      <w:r>
        <w:rPr>
          <w:rFonts w:ascii="Times New Roman"/>
          <w:b w:val="false"/>
          <w:i w:val="false"/>
          <w:color w:val="000000"/>
          <w:sz w:val="28"/>
        </w:rPr>
        <w:t>
</w:t>
      </w:r>
      <w:r>
        <w:rPr>
          <w:rFonts w:ascii="Times New Roman"/>
          <w:b w:val="false"/>
          <w:i w:val="false"/>
          <w:color w:val="000000"/>
          <w:sz w:val="28"/>
        </w:rPr>
        <w:t>
      238-6)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бекітеді;»;</w:t>
      </w:r>
      <w:r>
        <w:br/>
      </w:r>
      <w:r>
        <w:rPr>
          <w:rFonts w:ascii="Times New Roman"/>
          <w:b w:val="false"/>
          <w:i w:val="false"/>
          <w:color w:val="000000"/>
          <w:sz w:val="28"/>
        </w:rPr>
        <w:t>
</w:t>
      </w:r>
      <w:r>
        <w:rPr>
          <w:rFonts w:ascii="Times New Roman"/>
          <w:b w:val="false"/>
          <w:i w:val="false"/>
          <w:color w:val="000000"/>
          <w:sz w:val="28"/>
        </w:rPr>
        <w:t>
      238-7) индустриялық-инновациялық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құрауыштарының өндірісін ынталандыру қағидаларын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244-1) тармақшамен толықтырылсын:</w:t>
      </w:r>
      <w:r>
        <w:br/>
      </w:r>
      <w:r>
        <w:rPr>
          <w:rFonts w:ascii="Times New Roman"/>
          <w:b w:val="false"/>
          <w:i w:val="false"/>
          <w:color w:val="000000"/>
          <w:sz w:val="28"/>
        </w:rPr>
        <w:t>
</w:t>
      </w:r>
      <w:r>
        <w:rPr>
          <w:rFonts w:ascii="Times New Roman"/>
          <w:b w:val="false"/>
          <w:i w:val="false"/>
          <w:color w:val="000000"/>
          <w:sz w:val="28"/>
        </w:rPr>
        <w:t>
      «244-1) өндірушілердің (импорттаушылардың) кеңейтілген міндеттемелері операторының қызметін даму стратегиясын және инвестициялық саясатын келіседі;»;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r>
        <w:br/>
      </w:r>
      <w:r>
        <w:rPr>
          <w:rFonts w:ascii="Times New Roman"/>
          <w:b w:val="false"/>
          <w:i w:val="false"/>
          <w:color w:val="000000"/>
          <w:sz w:val="28"/>
        </w:rPr>
        <w:t>
</w:t>
      </w:r>
      <w:r>
        <w:rPr>
          <w:rFonts w:ascii="Times New Roman"/>
          <w:b w:val="false"/>
          <w:i w:val="false"/>
          <w:color w:val="000000"/>
          <w:sz w:val="28"/>
        </w:rPr>
        <w:t>
      33) электр станциялары, электр желілері энергетикалық жабдығының, сондай-ақ тұтынушылардың энергетикалық жабдығының техникалық жай- күйін зерттеп-қарауды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энергетикалық сараптама жүргізуге және электр зертханаларын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36-1) тармақшамен толықтырылсын:</w:t>
      </w:r>
      <w:r>
        <w:br/>
      </w:r>
      <w:r>
        <w:rPr>
          <w:rFonts w:ascii="Times New Roman"/>
          <w:b w:val="false"/>
          <w:i w:val="false"/>
          <w:color w:val="000000"/>
          <w:sz w:val="28"/>
        </w:rPr>
        <w:t>
</w:t>
      </w:r>
      <w:r>
        <w:rPr>
          <w:rFonts w:ascii="Times New Roman"/>
          <w:b w:val="false"/>
          <w:i w:val="false"/>
          <w:color w:val="000000"/>
          <w:sz w:val="28"/>
        </w:rPr>
        <w:t>
      36-1) энергия өндіруші, энергия беруші ұйымдардың күзгі-қысқы кезеңдегі жұмысқа әзірлік паспортын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Қазақстан Республикасының электр энергетикасы саласындағы нормативтік құқықтық актілері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38) электр станцияларының, электр желілерінің энергетикалық жабдықтарының, тұтынушылардың электр қондырғыларының пайдаланылуы мен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40-1) және 40-2)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«40-1) электр энергиясын өндіру, беру, жабдықтау және тұтыну сенімділігі мен қауіпсіздігін бақылауды жүзеге асырады;</w:t>
      </w:r>
      <w:r>
        <w:br/>
      </w:r>
      <w:r>
        <w:rPr>
          <w:rFonts w:ascii="Times New Roman"/>
          <w:b w:val="false"/>
          <w:i w:val="false"/>
          <w:color w:val="000000"/>
          <w:sz w:val="28"/>
        </w:rPr>
        <w:t>
</w:t>
      </w:r>
      <w:r>
        <w:rPr>
          <w:rFonts w:ascii="Times New Roman"/>
          <w:b w:val="false"/>
          <w:i w:val="false"/>
          <w:color w:val="000000"/>
          <w:sz w:val="28"/>
        </w:rPr>
        <w:t>
      40-2) электр энергетикасы саласындағы техникалық пайдалану қағидаларын және қауіпсіздік техникасы қағидаларын білуіне тексеруден өтпеген персоналдың электр қондырғыларына жіберілмеуін немесе жұмыстан шеттетілуін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біртұтас электр энергетикалық жүйесінің бірнеше бөліктерге бөлінуіне, электр энергиясын тұтынушылардың жаппай шектелуіне, ірі энергетикалық жабдықтың бүлінуіне әкеп соққан электр станцияларының, электр желілерінің жұмысындағы ірі технологиялық бұзушылықтарды тергеп-тексерулердің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мыналарға:</w:t>
      </w:r>
      <w:r>
        <w:br/>
      </w:r>
      <w:r>
        <w:rPr>
          <w:rFonts w:ascii="Times New Roman"/>
          <w:b w:val="false"/>
          <w:i w:val="false"/>
          <w:color w:val="000000"/>
          <w:sz w:val="28"/>
        </w:rPr>
        <w:t>
</w:t>
      </w:r>
      <w:r>
        <w:rPr>
          <w:rFonts w:ascii="Times New Roman"/>
          <w:b w:val="false"/>
          <w:i w:val="false"/>
          <w:color w:val="000000"/>
          <w:sz w:val="28"/>
        </w:rPr>
        <w:t>
      электр және жылу энергиясының сапасы жөніндегі техникалық шарттар талаптарының сақталуына;</w:t>
      </w:r>
      <w:r>
        <w:br/>
      </w:r>
      <w:r>
        <w:rPr>
          <w:rFonts w:ascii="Times New Roman"/>
          <w:b w:val="false"/>
          <w:i w:val="false"/>
          <w:color w:val="000000"/>
          <w:sz w:val="28"/>
        </w:rPr>
        <w:t>
</w:t>
      </w:r>
      <w:r>
        <w:rPr>
          <w:rFonts w:ascii="Times New Roman"/>
          <w:b w:val="false"/>
          <w:i w:val="false"/>
          <w:color w:val="000000"/>
          <w:sz w:val="28"/>
        </w:rPr>
        <w:t>
      өз құзыреті шегінде Қазақстан Республикасының электр энергетикасы саласындағы нормативтік-құқықтық актілерінің сақталуына;</w:t>
      </w:r>
      <w:r>
        <w:br/>
      </w:r>
      <w:r>
        <w:rPr>
          <w:rFonts w:ascii="Times New Roman"/>
          <w:b w:val="false"/>
          <w:i w:val="false"/>
          <w:color w:val="000000"/>
          <w:sz w:val="28"/>
        </w:rPr>
        <w:t>
</w:t>
      </w:r>
      <w:r>
        <w:rPr>
          <w:rFonts w:ascii="Times New Roman"/>
          <w:b w:val="false"/>
          <w:i w:val="false"/>
          <w:color w:val="000000"/>
          <w:sz w:val="28"/>
        </w:rPr>
        <w:t>
      электр және жылу энергиясын тұтыну, тарату өндіру тәртібін оңтайландыруға, ұтымды және үнемді пайдалануға;</w:t>
      </w:r>
      <w:r>
        <w:br/>
      </w:r>
      <w:r>
        <w:rPr>
          <w:rFonts w:ascii="Times New Roman"/>
          <w:b w:val="false"/>
          <w:i w:val="false"/>
          <w:color w:val="000000"/>
          <w:sz w:val="28"/>
        </w:rPr>
        <w:t>
</w:t>
      </w:r>
      <w:r>
        <w:rPr>
          <w:rFonts w:ascii="Times New Roman"/>
          <w:b w:val="false"/>
          <w:i w:val="false"/>
          <w:color w:val="000000"/>
          <w:sz w:val="28"/>
        </w:rPr>
        <w:t>
      электр станцияларының, электр және жылу желілерінің күзгі-қысқы кезеңдегі жұмысқа әзірлігіне мемлекеттік энергетикалық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r>
        <w:br/>
      </w:r>
      <w:r>
        <w:rPr>
          <w:rFonts w:ascii="Times New Roman"/>
          <w:b w:val="false"/>
          <w:i w:val="false"/>
          <w:color w:val="000000"/>
          <w:sz w:val="28"/>
        </w:rPr>
        <w:t>
</w:t>
      </w:r>
      <w:r>
        <w:rPr>
          <w:rFonts w:ascii="Times New Roman"/>
          <w:b w:val="false"/>
          <w:i w:val="false"/>
          <w:color w:val="000000"/>
          <w:sz w:val="28"/>
        </w:rPr>
        <w:t>
      мынадай мазмұндағы 46-1) және 46-2)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«46-1)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r>
        <w:br/>
      </w:r>
      <w:r>
        <w:rPr>
          <w:rFonts w:ascii="Times New Roman"/>
          <w:b w:val="false"/>
          <w:i w:val="false"/>
          <w:color w:val="000000"/>
          <w:sz w:val="28"/>
        </w:rPr>
        <w:t>
</w:t>
      </w:r>
      <w:r>
        <w:rPr>
          <w:rFonts w:ascii="Times New Roman"/>
          <w:b w:val="false"/>
          <w:i w:val="false"/>
          <w:color w:val="000000"/>
          <w:sz w:val="28"/>
        </w:rPr>
        <w:t>
      46-2) Қазақстан Республикасының электр энергетикасы туралы заңнамасын бұзушылықтар бойынша сотқа жүгінеді және соттың істерді қарауы кезінде қатысады;»;</w:t>
      </w:r>
      <w:r>
        <w:br/>
      </w:r>
      <w:r>
        <w:rPr>
          <w:rFonts w:ascii="Times New Roman"/>
          <w:b w:val="false"/>
          <w:i w:val="false"/>
          <w:color w:val="000000"/>
          <w:sz w:val="28"/>
        </w:rPr>
        <w:t>
</w:t>
      </w:r>
      <w:r>
        <w:rPr>
          <w:rFonts w:ascii="Times New Roman"/>
          <w:b w:val="false"/>
          <w:i w:val="false"/>
          <w:color w:val="000000"/>
          <w:sz w:val="28"/>
        </w:rPr>
        <w:t>
      71) тармақшаның отыз сегізінші абзацындағы «сақталуын мемлекеттік экологиялық бақылауды жүзеге асырады;» деген сөздер «сақталуын;» деген сөзбен ауыстырылып, мынадай мазмұндағы отыз тоғызыншы және қырқыншы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w:t>
      </w:r>
      <w:r>
        <w:br/>
      </w:r>
      <w:r>
        <w:rPr>
          <w:rFonts w:ascii="Times New Roman"/>
          <w:b w:val="false"/>
          <w:i w:val="false"/>
          <w:color w:val="000000"/>
          <w:sz w:val="28"/>
        </w:rPr>
        <w:t>
</w:t>
      </w:r>
      <w:r>
        <w:rPr>
          <w:rFonts w:ascii="Times New Roman"/>
          <w:b w:val="false"/>
          <w:i w:val="false"/>
          <w:color w:val="000000"/>
          <w:sz w:val="28"/>
        </w:rPr>
        <w:t>
      өндірушілердің (импорттаушылардың) кеңейтілген міндеттемелері операторының Қазақстан Республикасының Экологиялық кодексінде айқындалған талаптарды орындауын мемлекеттік экологиялық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71-1) тармақшамен толықтырылсын:</w:t>
      </w:r>
      <w:r>
        <w:br/>
      </w:r>
      <w:r>
        <w:rPr>
          <w:rFonts w:ascii="Times New Roman"/>
          <w:b w:val="false"/>
          <w:i w:val="false"/>
          <w:color w:val="000000"/>
          <w:sz w:val="28"/>
        </w:rPr>
        <w:t>
</w:t>
      </w:r>
      <w:r>
        <w:rPr>
          <w:rFonts w:ascii="Times New Roman"/>
          <w:b w:val="false"/>
          <w:i w:val="false"/>
          <w:color w:val="000000"/>
          <w:sz w:val="28"/>
        </w:rPr>
        <w:t>
      «71-1) өндірушілердің (импорттаушылардың) кеңейтілген міндеттемелерінің іске асырылуын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 Осы қаулы:</w:t>
      </w:r>
      <w:r>
        <w:br/>
      </w:r>
      <w:r>
        <w:rPr>
          <w:rFonts w:ascii="Times New Roman"/>
          <w:b w:val="false"/>
          <w:i w:val="false"/>
          <w:color w:val="000000"/>
          <w:sz w:val="28"/>
        </w:rPr>
        <w:t>
</w:t>
      </w:r>
      <w:r>
        <w:rPr>
          <w:rFonts w:ascii="Times New Roman"/>
          <w:b w:val="false"/>
          <w:i w:val="false"/>
          <w:color w:val="000000"/>
          <w:sz w:val="28"/>
        </w:rPr>
        <w:t>
      1) 2016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бесінші, отыз екінші, отыз үшінші, отыз бесінші, отыз сегізінші, қырқыншы, қырық жетінші, қырық тоғызыншы, елуінші,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абзацтарын және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жиырма сегізінші, жиырма тоғызыншы, отызыншы, отыз бірінші, отыз екінші абзацтарын;</w:t>
      </w:r>
      <w:r>
        <w:br/>
      </w:r>
      <w:r>
        <w:rPr>
          <w:rFonts w:ascii="Times New Roman"/>
          <w:b w:val="false"/>
          <w:i w:val="false"/>
          <w:color w:val="000000"/>
          <w:sz w:val="28"/>
        </w:rPr>
        <w:t>
</w:t>
      </w:r>
      <w:r>
        <w:rPr>
          <w:rFonts w:ascii="Times New Roman"/>
          <w:b w:val="false"/>
          <w:i w:val="false"/>
          <w:color w:val="000000"/>
          <w:sz w:val="28"/>
        </w:rPr>
        <w:t>
      2) 2018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жетінші, сегізінші, отыз тоғызыншы, қырық бірінші, қырық екінші, қырық бесінші, қырық алтыншы, қырық сегізінші және елу бірінші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