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ef22" w14:textId="374e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желтоқсандағы № 1049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Қаржы министрлiгi Мемлекеттік кірістер комитетінің Алматы облысы бойынша Мемлекеттік кірістер департаментінің «Қорғас» кедені» республикалық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Қаржы министрлiгi Мемлекеттік кірістер комитетінің Жамбыл облысы бойынша Мемлекеттік кірістер департаментінің «Қордай» кедені» республикалық мемлекеттік мекемесі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Қаржы министрлігінің кейбір мәселелері туралы» Қазақстан Республикасы Үкіметінің 2008 жылғы 24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кірістер комитетінің республикалық мемлекеттік мекемелерінің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Қаржы министрлігі Мемлекеттік кірістер комитетінің аумақтық органдары – мемлекеттік мекемелерінің тізбесі»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92-тармақтар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Қаржы министрлігі Кедендік бақылау комитетінің мәселелері туралы»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тамыздағы № 965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2011 ж., № 52, 730-құжат)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