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c7829" w14:textId="28c78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кейбір мәселелері" туралы Қазақстан Республикасы Үкiметiнiң 2014 жылғы 19 қыркүйектегі № 995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29 желтоқсандағы № 1123 қаулысы. Күші жойылды - Қазақстан Республикасы Үкіметінің 2018 жылғы 29 желтоқсандағы № 936 қаулысымен.</w:t>
      </w:r>
    </w:p>
    <w:p>
      <w:pPr>
        <w:spacing w:after="0"/>
        <w:ind w:left="0"/>
        <w:jc w:val="both"/>
      </w:pPr>
      <w:r>
        <w:rPr>
          <w:rFonts w:ascii="Times New Roman"/>
          <w:b w:val="false"/>
          <w:i w:val="false"/>
          <w:color w:val="ff0000"/>
          <w:sz w:val="28"/>
        </w:rPr>
        <w:t xml:space="preserve">
      Ескерту. Күші жойылды – ҚР Үкіметінің 29.12.2018 </w:t>
      </w:r>
      <w:r>
        <w:rPr>
          <w:rFonts w:ascii="Times New Roman"/>
          <w:b w:val="false"/>
          <w:i w:val="false"/>
          <w:color w:val="ff0000"/>
          <w:sz w:val="28"/>
        </w:rPr>
        <w:t>№ 936</w:t>
      </w:r>
      <w:r>
        <w:rPr>
          <w:rFonts w:ascii="Times New Roman"/>
          <w:b w:val="false"/>
          <w:i w:val="false"/>
          <w:color w:val="ff0000"/>
          <w:sz w:val="28"/>
        </w:rPr>
        <w:t xml:space="preserve"> қаулысымен.</w:t>
      </w:r>
      <w:r>
        <w:br/>
      </w:r>
      <w:r>
        <w:rPr>
          <w:rFonts w:ascii="Times New Roman"/>
          <w:b w:val="false"/>
          <w:i w:val="false"/>
          <w:color w:val="ff0000"/>
          <w:sz w:val="28"/>
        </w:rPr>
        <w:t>
      2016 жылғы 1 наурыздан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министрлігінің кейбір мәселелері" туралы Қазақстан Республикасы Үкiметiнiң 2014 жылғы 19 қыркүйектегі № 995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57, 546-құжат) мынадай өзгерістер мен толықтырулар енгізілсін: </w:t>
      </w:r>
    </w:p>
    <w:bookmarkEnd w:id="1"/>
    <w:bookmarkStart w:name="z6" w:id="2"/>
    <w:p>
      <w:pPr>
        <w:spacing w:after="0"/>
        <w:ind w:left="0"/>
        <w:jc w:val="both"/>
      </w:pPr>
      <w:r>
        <w:rPr>
          <w:rFonts w:ascii="Times New Roman"/>
          <w:b w:val="false"/>
          <w:i w:val="false"/>
          <w:color w:val="000000"/>
          <w:sz w:val="28"/>
        </w:rPr>
        <w:t xml:space="preserve">
      көрсетiлген қаулымен бекiтiлген Қазақстан Республикасы Инвестициялар және даму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56) тармақша мынадай редакцияда жазылсын:</w:t>
      </w:r>
    </w:p>
    <w:bookmarkEnd w:id="3"/>
    <w:bookmarkStart w:name="z9" w:id="4"/>
    <w:p>
      <w:pPr>
        <w:spacing w:after="0"/>
        <w:ind w:left="0"/>
        <w:jc w:val="both"/>
      </w:pPr>
      <w:r>
        <w:rPr>
          <w:rFonts w:ascii="Times New Roman"/>
          <w:b w:val="false"/>
          <w:i w:val="false"/>
          <w:color w:val="000000"/>
          <w:sz w:val="28"/>
        </w:rPr>
        <w:t>
      "56) Мемлекеттiк энергетикалық тiзiлiмдi қалыптастыру және жүргізу тәртiбiн айқындау;";</w:t>
      </w:r>
    </w:p>
    <w:bookmarkEnd w:id="4"/>
    <w:bookmarkStart w:name="z10" w:id="5"/>
    <w:p>
      <w:pPr>
        <w:spacing w:after="0"/>
        <w:ind w:left="0"/>
        <w:jc w:val="both"/>
      </w:pPr>
      <w:r>
        <w:rPr>
          <w:rFonts w:ascii="Times New Roman"/>
          <w:b w:val="false"/>
          <w:i w:val="false"/>
          <w:color w:val="000000"/>
          <w:sz w:val="28"/>
        </w:rPr>
        <w:t>
      58) тармақша мынадай редакцияда жазылсын:</w:t>
      </w:r>
    </w:p>
    <w:bookmarkEnd w:id="5"/>
    <w:bookmarkStart w:name="z11" w:id="6"/>
    <w:p>
      <w:pPr>
        <w:spacing w:after="0"/>
        <w:ind w:left="0"/>
        <w:jc w:val="both"/>
      </w:pPr>
      <w:r>
        <w:rPr>
          <w:rFonts w:ascii="Times New Roman"/>
          <w:b w:val="false"/>
          <w:i w:val="false"/>
          <w:color w:val="000000"/>
          <w:sz w:val="28"/>
        </w:rPr>
        <w:t>
      "58) энергия үнемдеу және энергия тиімділігін арттыру саласындағы ұлттық даму институтын айқындау;";</w:t>
      </w:r>
    </w:p>
    <w:bookmarkEnd w:id="6"/>
    <w:bookmarkStart w:name="z12" w:id="7"/>
    <w:p>
      <w:pPr>
        <w:spacing w:after="0"/>
        <w:ind w:left="0"/>
        <w:jc w:val="both"/>
      </w:pPr>
      <w:r>
        <w:rPr>
          <w:rFonts w:ascii="Times New Roman"/>
          <w:b w:val="false"/>
          <w:i w:val="false"/>
          <w:color w:val="000000"/>
          <w:sz w:val="28"/>
        </w:rPr>
        <w:t>
      мынадай мазмұндағы 62-1) тармақшамен толықтырылсын:</w:t>
      </w:r>
    </w:p>
    <w:bookmarkEnd w:id="7"/>
    <w:bookmarkStart w:name="z13" w:id="8"/>
    <w:p>
      <w:pPr>
        <w:spacing w:after="0"/>
        <w:ind w:left="0"/>
        <w:jc w:val="both"/>
      </w:pPr>
      <w:r>
        <w:rPr>
          <w:rFonts w:ascii="Times New Roman"/>
          <w:b w:val="false"/>
          <w:i w:val="false"/>
          <w:color w:val="000000"/>
          <w:sz w:val="28"/>
        </w:rPr>
        <w:t>
      "62-1) қоршаған ортаны қорғау саласындағы уәкілетті органмен бірлесіп, Қазақстан Республикасында экологиялық таза автомобиль көлік құралдарының (4 және одан да жоғары экологиялық сыныпқа сәйкес келетін; электр қозғалтқыштары бар) және олардың компоненттерінің өндірісін ынталандыру қағидаларын бекіту;";</w:t>
      </w:r>
    </w:p>
    <w:bookmarkEnd w:id="8"/>
    <w:bookmarkStart w:name="z14" w:id="9"/>
    <w:p>
      <w:pPr>
        <w:spacing w:after="0"/>
        <w:ind w:left="0"/>
        <w:jc w:val="both"/>
      </w:pPr>
      <w:r>
        <w:rPr>
          <w:rFonts w:ascii="Times New Roman"/>
          <w:b w:val="false"/>
          <w:i w:val="false"/>
          <w:color w:val="000000"/>
          <w:sz w:val="28"/>
        </w:rPr>
        <w:t>
      мынадай мазмұндағы 68-1), 68-2), 68-3), 68-4), 68-5) және 68-6) тармақшалармен толықтырылсын:</w:t>
      </w:r>
    </w:p>
    <w:bookmarkEnd w:id="9"/>
    <w:bookmarkStart w:name="z15" w:id="10"/>
    <w:p>
      <w:pPr>
        <w:spacing w:after="0"/>
        <w:ind w:left="0"/>
        <w:jc w:val="both"/>
      </w:pPr>
      <w:r>
        <w:rPr>
          <w:rFonts w:ascii="Times New Roman"/>
          <w:b w:val="false"/>
          <w:i w:val="false"/>
          <w:color w:val="000000"/>
          <w:sz w:val="28"/>
        </w:rPr>
        <w:t>
      "68-1) энергия үнемдеу және энергия тиімділігін арттыру саласындағы аккредиттеу туралы куәлікті, энергия аудиторының аттестатын беру үшін қажетті рұқсат беру талаптары мен құжаттар тізбесін бекіту;</w:t>
      </w:r>
    </w:p>
    <w:bookmarkEnd w:id="10"/>
    <w:bookmarkStart w:name="z16" w:id="11"/>
    <w:p>
      <w:pPr>
        <w:spacing w:after="0"/>
        <w:ind w:left="0"/>
        <w:jc w:val="both"/>
      </w:pPr>
      <w:r>
        <w:rPr>
          <w:rFonts w:ascii="Times New Roman"/>
          <w:b w:val="false"/>
          <w:i w:val="false"/>
          <w:color w:val="000000"/>
          <w:sz w:val="28"/>
        </w:rPr>
        <w:t>
      68-2) энергия аудиторларына кандидаттарды аттестаттауды жүргізу тәртібін айқындау;</w:t>
      </w:r>
    </w:p>
    <w:bookmarkEnd w:id="11"/>
    <w:bookmarkStart w:name="z17" w:id="12"/>
    <w:p>
      <w:pPr>
        <w:spacing w:after="0"/>
        <w:ind w:left="0"/>
        <w:jc w:val="both"/>
      </w:pPr>
      <w:r>
        <w:rPr>
          <w:rFonts w:ascii="Times New Roman"/>
          <w:b w:val="false"/>
          <w:i w:val="false"/>
          <w:color w:val="000000"/>
          <w:sz w:val="28"/>
        </w:rPr>
        <w:t>
      68-3) энергия үнемдеу және энергия тиімділігін арттыру саласындағы энергия аудиторы аттестатының нысанын бекіту;</w:t>
      </w:r>
    </w:p>
    <w:bookmarkEnd w:id="12"/>
    <w:bookmarkStart w:name="z18" w:id="13"/>
    <w:p>
      <w:pPr>
        <w:spacing w:after="0"/>
        <w:ind w:left="0"/>
        <w:jc w:val="both"/>
      </w:pPr>
      <w:r>
        <w:rPr>
          <w:rFonts w:ascii="Times New Roman"/>
          <w:b w:val="false"/>
          <w:i w:val="false"/>
          <w:color w:val="000000"/>
          <w:sz w:val="28"/>
        </w:rPr>
        <w:t>
      68-4) үй-жайларды, құрылыстарды, ғимараттарды энергия тиімділігі бойынша таңбалау нысанын бекіту;</w:t>
      </w:r>
    </w:p>
    <w:bookmarkEnd w:id="13"/>
    <w:bookmarkStart w:name="z19" w:id="14"/>
    <w:p>
      <w:pPr>
        <w:spacing w:after="0"/>
        <w:ind w:left="0"/>
        <w:jc w:val="both"/>
      </w:pPr>
      <w:r>
        <w:rPr>
          <w:rFonts w:ascii="Times New Roman"/>
          <w:b w:val="false"/>
          <w:i w:val="false"/>
          <w:color w:val="000000"/>
          <w:sz w:val="28"/>
        </w:rPr>
        <w:t>
      68-5) энергия тиімділігі картасын қалыптастыру және жүргізу, энергия тиімділігі картасына жобаларды іріктеу және енгізу тәртібін айқындау;</w:t>
      </w:r>
    </w:p>
    <w:bookmarkEnd w:id="14"/>
    <w:bookmarkStart w:name="z20" w:id="15"/>
    <w:p>
      <w:pPr>
        <w:spacing w:after="0"/>
        <w:ind w:left="0"/>
        <w:jc w:val="both"/>
      </w:pPr>
      <w:r>
        <w:rPr>
          <w:rFonts w:ascii="Times New Roman"/>
          <w:b w:val="false"/>
          <w:i w:val="false"/>
          <w:color w:val="000000"/>
          <w:sz w:val="28"/>
        </w:rPr>
        <w:t>
      68-6) энергия аудиті қорытындыларына талдау жүргізу тәртібін айқындау;";</w:t>
      </w:r>
    </w:p>
    <w:bookmarkEnd w:id="15"/>
    <w:bookmarkStart w:name="z21" w:id="16"/>
    <w:p>
      <w:pPr>
        <w:spacing w:after="0"/>
        <w:ind w:left="0"/>
        <w:jc w:val="both"/>
      </w:pPr>
      <w:r>
        <w:rPr>
          <w:rFonts w:ascii="Times New Roman"/>
          <w:b w:val="false"/>
          <w:i w:val="false"/>
          <w:color w:val="000000"/>
          <w:sz w:val="28"/>
        </w:rPr>
        <w:t>
      мынадай мазмұндағы 71-1) және 71-2) тармақшалармен толықтырылсын:</w:t>
      </w:r>
    </w:p>
    <w:bookmarkEnd w:id="16"/>
    <w:bookmarkStart w:name="z22" w:id="17"/>
    <w:p>
      <w:pPr>
        <w:spacing w:after="0"/>
        <w:ind w:left="0"/>
        <w:jc w:val="both"/>
      </w:pPr>
      <w:r>
        <w:rPr>
          <w:rFonts w:ascii="Times New Roman"/>
          <w:b w:val="false"/>
          <w:i w:val="false"/>
          <w:color w:val="000000"/>
          <w:sz w:val="28"/>
        </w:rPr>
        <w:t>
      "71-1) мемлекеттік жоспарлау жөніндегі уәкілетті мемлекеттік органмен және бюджеттік жоспарлау жөніндегі уәкілетті мемлекеттік органмен келісу бойынша импорты қосылған құн салығынан босатылған моторлы көлік құралдарын өнеркәсіптік құрастыру туралы келісім жасаған салық төлеуші пайдаланатын автокомпоненттер тізбесін белгілеу;</w:t>
      </w:r>
    </w:p>
    <w:bookmarkEnd w:id="17"/>
    <w:bookmarkStart w:name="z23" w:id="18"/>
    <w:p>
      <w:pPr>
        <w:spacing w:after="0"/>
        <w:ind w:left="0"/>
        <w:jc w:val="both"/>
      </w:pPr>
      <w:r>
        <w:rPr>
          <w:rFonts w:ascii="Times New Roman"/>
          <w:b w:val="false"/>
          <w:i w:val="false"/>
          <w:color w:val="000000"/>
          <w:sz w:val="28"/>
        </w:rPr>
        <w:t>
      71-2) мемлекеттік жоспарлау жөніндегі уәкілетті мемлекеттік органмен және бюджеттік жоспарлау жөніндегі уәкілетті мемлекеттік органмен келісу бойынша инвестициялық келісімшарт шеңберінде импорты қосылған құн салығынан босатылатын шикізаттың және (немесе) материалдардың тізбесін бекіту;";</w:t>
      </w:r>
    </w:p>
    <w:bookmarkEnd w:id="18"/>
    <w:bookmarkStart w:name="z24" w:id="19"/>
    <w:p>
      <w:pPr>
        <w:spacing w:after="0"/>
        <w:ind w:left="0"/>
        <w:jc w:val="both"/>
      </w:pPr>
      <w:r>
        <w:rPr>
          <w:rFonts w:ascii="Times New Roman"/>
          <w:b w:val="false"/>
          <w:i w:val="false"/>
          <w:color w:val="000000"/>
          <w:sz w:val="28"/>
        </w:rPr>
        <w:t>
      мынадай мазмұндағы 205-1) және 205-2) тармақшалармен толықтырылсын:</w:t>
      </w:r>
    </w:p>
    <w:bookmarkEnd w:id="19"/>
    <w:bookmarkStart w:name="z25" w:id="20"/>
    <w:p>
      <w:pPr>
        <w:spacing w:after="0"/>
        <w:ind w:left="0"/>
        <w:jc w:val="both"/>
      </w:pPr>
      <w:r>
        <w:rPr>
          <w:rFonts w:ascii="Times New Roman"/>
          <w:b w:val="false"/>
          <w:i w:val="false"/>
          <w:color w:val="000000"/>
          <w:sz w:val="28"/>
        </w:rPr>
        <w:t>
      "205-1) "Қазақстан Республикасындағы туристік қызмет туралы"  2001 жылғы 13 маусымдағы Қазақстан Республикасы Заңының 27-3-бабында көзделген Қазақстан Республикасы азаматтарының шығу туризмі саласындағы құқықтарына кепілдік беру жүйесі субъектілерінің міндеттемелерді орындауын қамтамасыз ету;</w:t>
      </w:r>
    </w:p>
    <w:bookmarkEnd w:id="20"/>
    <w:bookmarkStart w:name="z26" w:id="21"/>
    <w:p>
      <w:pPr>
        <w:spacing w:after="0"/>
        <w:ind w:left="0"/>
        <w:jc w:val="both"/>
      </w:pPr>
      <w:r>
        <w:rPr>
          <w:rFonts w:ascii="Times New Roman"/>
          <w:b w:val="false"/>
          <w:i w:val="false"/>
          <w:color w:val="000000"/>
          <w:sz w:val="28"/>
        </w:rPr>
        <w:t>
      205-2) Қазақстан Республикасы Үкіметінің Қазақстан Республикасы азаматтарының шығу туризмі саласындағы құқықтарына кепілдік беру жүйесі әкімшісінің функцияларын жүзеге асыратын заңды тұлғаны айқындау бойынша конкурсты өткізуі;";</w:t>
      </w:r>
    </w:p>
    <w:bookmarkEnd w:id="21"/>
    <w:bookmarkStart w:name="z27" w:id="22"/>
    <w:p>
      <w:pPr>
        <w:spacing w:after="0"/>
        <w:ind w:left="0"/>
        <w:jc w:val="both"/>
      </w:pPr>
      <w:r>
        <w:rPr>
          <w:rFonts w:ascii="Times New Roman"/>
          <w:b w:val="false"/>
          <w:i w:val="false"/>
          <w:color w:val="000000"/>
          <w:sz w:val="28"/>
        </w:rPr>
        <w:t>
      мынадай мазмұндағы 214-1) және 214-2) тармақшалармен толықтырылсын:</w:t>
      </w:r>
    </w:p>
    <w:bookmarkEnd w:id="22"/>
    <w:bookmarkStart w:name="z28" w:id="23"/>
    <w:p>
      <w:pPr>
        <w:spacing w:after="0"/>
        <w:ind w:left="0"/>
        <w:jc w:val="both"/>
      </w:pPr>
      <w:r>
        <w:rPr>
          <w:rFonts w:ascii="Times New Roman"/>
          <w:b w:val="false"/>
          <w:i w:val="false"/>
          <w:color w:val="000000"/>
          <w:sz w:val="28"/>
        </w:rPr>
        <w:t>
      "214-1) "Қазақстан Республикасындағы туристік қызмет туралы" 2001 жылғы 13 маусымдағы Қазақстан Республикасы Заңының 27-3-бабында көзделген міндеттемелерді орындамайтын немесе тиісті дәрежеде орындамайтын туроператордың немесе туроператор-әуе кемесін жалдаушының Қазақстан Республикасының азаматтарына шығу туризмі саласында туристік қызмет көрсеткені анықталған жағдайда, Қазақстан Республикасының рұқсаттар және хабарламалар туралы заңнамасына сәйкес лицензияны тоқтату;</w:t>
      </w:r>
    </w:p>
    <w:bookmarkEnd w:id="23"/>
    <w:bookmarkStart w:name="z29" w:id="24"/>
    <w:p>
      <w:pPr>
        <w:spacing w:after="0"/>
        <w:ind w:left="0"/>
        <w:jc w:val="both"/>
      </w:pPr>
      <w:r>
        <w:rPr>
          <w:rFonts w:ascii="Times New Roman"/>
          <w:b w:val="false"/>
          <w:i w:val="false"/>
          <w:color w:val="000000"/>
          <w:sz w:val="28"/>
        </w:rPr>
        <w:t>
      214-2) Қазақстан Республикасы азаматтарының шығу туризмі саласындағы құқықтарына кепілдік беру жүйесі әкімшісінің Қазақстан Республикасы азаматтарының құқықтарын қорғау жөніндегі іс-қимылды жүзеге асыру туралы шешімін келісу;";</w:t>
      </w:r>
    </w:p>
    <w:bookmarkEnd w:id="24"/>
    <w:bookmarkStart w:name="z30" w:id="25"/>
    <w:p>
      <w:pPr>
        <w:spacing w:after="0"/>
        <w:ind w:left="0"/>
        <w:jc w:val="both"/>
      </w:pPr>
      <w:r>
        <w:rPr>
          <w:rFonts w:ascii="Times New Roman"/>
          <w:b w:val="false"/>
          <w:i w:val="false"/>
          <w:color w:val="000000"/>
          <w:sz w:val="28"/>
        </w:rPr>
        <w:t>
      313) тармақша мынадай редакцияда жазылсын:</w:t>
      </w:r>
    </w:p>
    <w:bookmarkEnd w:id="25"/>
    <w:bookmarkStart w:name="z31" w:id="26"/>
    <w:p>
      <w:pPr>
        <w:spacing w:after="0"/>
        <w:ind w:left="0"/>
        <w:jc w:val="both"/>
      </w:pPr>
      <w:r>
        <w:rPr>
          <w:rFonts w:ascii="Times New Roman"/>
          <w:b w:val="false"/>
          <w:i w:val="false"/>
          <w:color w:val="000000"/>
          <w:sz w:val="28"/>
        </w:rPr>
        <w:t>
      "313) аралас тасымалдар қағидаларын бекіту;";</w:t>
      </w:r>
    </w:p>
    <w:bookmarkEnd w:id="26"/>
    <w:bookmarkStart w:name="z32" w:id="27"/>
    <w:p>
      <w:pPr>
        <w:spacing w:after="0"/>
        <w:ind w:left="0"/>
        <w:jc w:val="both"/>
      </w:pPr>
      <w:r>
        <w:rPr>
          <w:rFonts w:ascii="Times New Roman"/>
          <w:b w:val="false"/>
          <w:i w:val="false"/>
          <w:color w:val="000000"/>
          <w:sz w:val="28"/>
        </w:rPr>
        <w:t>
      399) тармақша мынадай редакцияда жазылсын:</w:t>
      </w:r>
    </w:p>
    <w:bookmarkEnd w:id="27"/>
    <w:bookmarkStart w:name="z33" w:id="28"/>
    <w:p>
      <w:pPr>
        <w:spacing w:after="0"/>
        <w:ind w:left="0"/>
        <w:jc w:val="both"/>
      </w:pPr>
      <w:r>
        <w:rPr>
          <w:rFonts w:ascii="Times New Roman"/>
          <w:b w:val="false"/>
          <w:i w:val="false"/>
          <w:color w:val="000000"/>
          <w:sz w:val="28"/>
        </w:rPr>
        <w:t>
      "399) жалпыға ортақ пайдаланылатын халықаралық және республикалық маңызы бар автомобиль жолдарына бөлiнген белдеуде сыртқы (көрнекі) жарнаманы орналастыру қағидаларын бекіту;";</w:t>
      </w:r>
    </w:p>
    <w:bookmarkEnd w:id="28"/>
    <w:bookmarkStart w:name="z34" w:id="29"/>
    <w:p>
      <w:pPr>
        <w:spacing w:after="0"/>
        <w:ind w:left="0"/>
        <w:jc w:val="both"/>
      </w:pPr>
      <w:r>
        <w:rPr>
          <w:rFonts w:ascii="Times New Roman"/>
          <w:b w:val="false"/>
          <w:i w:val="false"/>
          <w:color w:val="000000"/>
          <w:sz w:val="28"/>
        </w:rPr>
        <w:t>
      401) тармақша мынадай редакцияда жазылсын:</w:t>
      </w:r>
    </w:p>
    <w:bookmarkEnd w:id="29"/>
    <w:bookmarkStart w:name="z35" w:id="30"/>
    <w:p>
      <w:pPr>
        <w:spacing w:after="0"/>
        <w:ind w:left="0"/>
        <w:jc w:val="both"/>
      </w:pPr>
      <w:r>
        <w:rPr>
          <w:rFonts w:ascii="Times New Roman"/>
          <w:b w:val="false"/>
          <w:i w:val="false"/>
          <w:color w:val="000000"/>
          <w:sz w:val="28"/>
        </w:rPr>
        <w:t>
      "401) жалпыға ортақ пайдаланылатын республикалық маңызы бар ақылы автомобиль жолымен (жол учаскесімен) жүріп өту үшін ақы алу тәртібін және мөлшерлемелерін айқындау;";</w:t>
      </w:r>
    </w:p>
    <w:bookmarkEnd w:id="30"/>
    <w:bookmarkStart w:name="z36" w:id="31"/>
    <w:p>
      <w:pPr>
        <w:spacing w:after="0"/>
        <w:ind w:left="0"/>
        <w:jc w:val="both"/>
      </w:pPr>
      <w:r>
        <w:rPr>
          <w:rFonts w:ascii="Times New Roman"/>
          <w:b w:val="false"/>
          <w:i w:val="false"/>
          <w:color w:val="000000"/>
          <w:sz w:val="28"/>
        </w:rPr>
        <w:t>
      мынадай мазмұндағы 421-1), 421-2), 421-3), 421-4), 421-5) және 421-6) тармақшалармен толықтырылсын:</w:t>
      </w:r>
    </w:p>
    <w:bookmarkEnd w:id="31"/>
    <w:bookmarkStart w:name="z37" w:id="32"/>
    <w:p>
      <w:pPr>
        <w:spacing w:after="0"/>
        <w:ind w:left="0"/>
        <w:jc w:val="both"/>
      </w:pPr>
      <w:r>
        <w:rPr>
          <w:rFonts w:ascii="Times New Roman"/>
          <w:b w:val="false"/>
          <w:i w:val="false"/>
          <w:color w:val="000000"/>
          <w:sz w:val="28"/>
        </w:rPr>
        <w:t>
      "421-1) Қазақстан Республикасының халықаралық әуежайларында әуе көлігімен багажды, поштаны және жүктерді тасымалдау мен өңдеу жөніндегі бірыңғай талаптар мен технологиялық рәсімдерді бекіту;</w:t>
      </w:r>
    </w:p>
    <w:bookmarkEnd w:id="32"/>
    <w:bookmarkStart w:name="z38" w:id="33"/>
    <w:p>
      <w:pPr>
        <w:spacing w:after="0"/>
        <w:ind w:left="0"/>
        <w:jc w:val="both"/>
      </w:pPr>
      <w:r>
        <w:rPr>
          <w:rFonts w:ascii="Times New Roman"/>
          <w:b w:val="false"/>
          <w:i w:val="false"/>
          <w:color w:val="000000"/>
          <w:sz w:val="28"/>
        </w:rPr>
        <w:t>
      421-2) электрондық авиажүкқұжатының нысанын бекіту;</w:t>
      </w:r>
    </w:p>
    <w:bookmarkEnd w:id="33"/>
    <w:bookmarkStart w:name="z39" w:id="34"/>
    <w:p>
      <w:pPr>
        <w:spacing w:after="0"/>
        <w:ind w:left="0"/>
        <w:jc w:val="both"/>
      </w:pPr>
      <w:r>
        <w:rPr>
          <w:rFonts w:ascii="Times New Roman"/>
          <w:b w:val="false"/>
          <w:i w:val="false"/>
          <w:color w:val="000000"/>
          <w:sz w:val="28"/>
        </w:rPr>
        <w:t>
      421-3) Әуе көлігімен багажды, поштаны және жүктерді тасымалдау және өңдеу кезінде ақпараттық өзара іс-қимыл қағидаларын бекіту;</w:t>
      </w:r>
    </w:p>
    <w:bookmarkEnd w:id="34"/>
    <w:bookmarkStart w:name="z40" w:id="35"/>
    <w:p>
      <w:pPr>
        <w:spacing w:after="0"/>
        <w:ind w:left="0"/>
        <w:jc w:val="both"/>
      </w:pPr>
      <w:r>
        <w:rPr>
          <w:rFonts w:ascii="Times New Roman"/>
          <w:b w:val="false"/>
          <w:i w:val="false"/>
          <w:color w:val="000000"/>
          <w:sz w:val="28"/>
        </w:rPr>
        <w:t>
      421-4) табиғи монополиялар саласында басшылықты жүзеге асыратын уәкілетті органмен келісу бойынша табиғи монополиялар саласына жатқызылған аэронавигация мен әуежайлардың көрсетілетін қызметтеріне тарифтерді есептеу әдістемесін бекіту;</w:t>
      </w:r>
    </w:p>
    <w:bookmarkEnd w:id="35"/>
    <w:bookmarkStart w:name="z41" w:id="36"/>
    <w:p>
      <w:pPr>
        <w:spacing w:after="0"/>
        <w:ind w:left="0"/>
        <w:jc w:val="both"/>
      </w:pPr>
      <w:r>
        <w:rPr>
          <w:rFonts w:ascii="Times New Roman"/>
          <w:b w:val="false"/>
          <w:i w:val="false"/>
          <w:color w:val="000000"/>
          <w:sz w:val="28"/>
        </w:rPr>
        <w:t xml:space="preserve">
      421-5) табиғи монополиялар саласына жатқызылған аэронавигация мен әуежайлардың көрсетілетін қызметтеріне тарифтерді (бағаларды, алымдар мөлшерлемелерін) белгілеу; </w:t>
      </w:r>
    </w:p>
    <w:bookmarkEnd w:id="36"/>
    <w:bookmarkStart w:name="z42" w:id="37"/>
    <w:p>
      <w:pPr>
        <w:spacing w:after="0"/>
        <w:ind w:left="0"/>
        <w:jc w:val="both"/>
      </w:pPr>
      <w:r>
        <w:rPr>
          <w:rFonts w:ascii="Times New Roman"/>
          <w:b w:val="false"/>
          <w:i w:val="false"/>
          <w:color w:val="000000"/>
          <w:sz w:val="28"/>
        </w:rPr>
        <w:t>
      421-6) азаматтық әуе кемелерінде қауіпті жүктерді тасымалдау жөніндегі нұсқаулықты бекіту;";</w:t>
      </w:r>
    </w:p>
    <w:bookmarkEnd w:id="37"/>
    <w:bookmarkStart w:name="z43" w:id="38"/>
    <w:p>
      <w:pPr>
        <w:spacing w:after="0"/>
        <w:ind w:left="0"/>
        <w:jc w:val="both"/>
      </w:pPr>
      <w:r>
        <w:rPr>
          <w:rFonts w:ascii="Times New Roman"/>
          <w:b w:val="false"/>
          <w:i w:val="false"/>
          <w:color w:val="000000"/>
          <w:sz w:val="28"/>
        </w:rPr>
        <w:t>
      512) тармақша мынадай редакцияда жазылсын:</w:t>
      </w:r>
    </w:p>
    <w:bookmarkEnd w:id="38"/>
    <w:bookmarkStart w:name="z44" w:id="39"/>
    <w:p>
      <w:pPr>
        <w:spacing w:after="0"/>
        <w:ind w:left="0"/>
        <w:jc w:val="both"/>
      </w:pPr>
      <w:r>
        <w:rPr>
          <w:rFonts w:ascii="Times New Roman"/>
          <w:b w:val="false"/>
          <w:i w:val="false"/>
          <w:color w:val="000000"/>
          <w:sz w:val="28"/>
        </w:rPr>
        <w:t>
      "512) ақпараттық жүйелердің аудитін жүргізу қағидаларын бекіту;";</w:t>
      </w:r>
    </w:p>
    <w:bookmarkEnd w:id="39"/>
    <w:bookmarkStart w:name="z45" w:id="40"/>
    <w:p>
      <w:pPr>
        <w:spacing w:after="0"/>
        <w:ind w:left="0"/>
        <w:jc w:val="both"/>
      </w:pPr>
      <w:r>
        <w:rPr>
          <w:rFonts w:ascii="Times New Roman"/>
          <w:b w:val="false"/>
          <w:i w:val="false"/>
          <w:color w:val="000000"/>
          <w:sz w:val="28"/>
        </w:rPr>
        <w:t>
      мынадай мазмұндағы 514-1) тармақшамен толықтырылсын:</w:t>
      </w:r>
    </w:p>
    <w:bookmarkEnd w:id="40"/>
    <w:bookmarkStart w:name="z46" w:id="41"/>
    <w:p>
      <w:pPr>
        <w:spacing w:after="0"/>
        <w:ind w:left="0"/>
        <w:jc w:val="both"/>
      </w:pPr>
      <w:r>
        <w:rPr>
          <w:rFonts w:ascii="Times New Roman"/>
          <w:b w:val="false"/>
          <w:i w:val="false"/>
          <w:color w:val="000000"/>
          <w:sz w:val="28"/>
        </w:rPr>
        <w:t>
      "514-1) архивтерді және құжаттаманы басқару жөніндегі уәкілетті органмен келісу бойынша архивтік құжаттарды электрондық нысанға аудару үшін ақпараттық жүйелерді айқындау;";</w:t>
      </w:r>
    </w:p>
    <w:bookmarkEnd w:id="41"/>
    <w:bookmarkStart w:name="z47" w:id="42"/>
    <w:p>
      <w:pPr>
        <w:spacing w:after="0"/>
        <w:ind w:left="0"/>
        <w:jc w:val="both"/>
      </w:pPr>
      <w:r>
        <w:rPr>
          <w:rFonts w:ascii="Times New Roman"/>
          <w:b w:val="false"/>
          <w:i w:val="false"/>
          <w:color w:val="000000"/>
          <w:sz w:val="28"/>
        </w:rPr>
        <w:t>
      мынадай мазмұндағы 528-1) тармақшамен толықтырылсын:</w:t>
      </w:r>
    </w:p>
    <w:bookmarkEnd w:id="42"/>
    <w:bookmarkStart w:name="z48" w:id="43"/>
    <w:p>
      <w:pPr>
        <w:spacing w:after="0"/>
        <w:ind w:left="0"/>
        <w:jc w:val="both"/>
      </w:pPr>
      <w:r>
        <w:rPr>
          <w:rFonts w:ascii="Times New Roman"/>
          <w:b w:val="false"/>
          <w:i w:val="false"/>
          <w:color w:val="000000"/>
          <w:sz w:val="28"/>
        </w:rPr>
        <w:t>
      "528-1) мемлекеттік қызмет көрсету сапасына қоғамдық мониторинг қорытындысын ескере отырып, мемлекеттік қызмет көрсету сапасын арттыру жөнінде шаралар қабылдау;";</w:t>
      </w:r>
    </w:p>
    <w:bookmarkEnd w:id="43"/>
    <w:bookmarkStart w:name="z49" w:id="44"/>
    <w:p>
      <w:pPr>
        <w:spacing w:after="0"/>
        <w:ind w:left="0"/>
        <w:jc w:val="both"/>
      </w:pPr>
      <w:r>
        <w:rPr>
          <w:rFonts w:ascii="Times New Roman"/>
          <w:b w:val="false"/>
          <w:i w:val="false"/>
          <w:color w:val="000000"/>
          <w:sz w:val="28"/>
        </w:rPr>
        <w:t>
      мынадай мазмұндағы 553-1) тармақшамен толықтырылсын:</w:t>
      </w:r>
    </w:p>
    <w:bookmarkEnd w:id="44"/>
    <w:bookmarkStart w:name="z50" w:id="45"/>
    <w:p>
      <w:pPr>
        <w:spacing w:after="0"/>
        <w:ind w:left="0"/>
        <w:jc w:val="both"/>
      </w:pPr>
      <w:r>
        <w:rPr>
          <w:rFonts w:ascii="Times New Roman"/>
          <w:b w:val="false"/>
          <w:i w:val="false"/>
          <w:color w:val="000000"/>
          <w:sz w:val="28"/>
        </w:rPr>
        <w:t>
      "553-1) бірыңғай кезекшілік-диспетчерлік "112" қызметіне қоңырау шалушы абоненттің орналасқан жерін анықтау және әлеуметтік, табиғи және техногендік сипаттағы төтенше жағдайлар қатері төнген немесе қатер туындаған және жойылған, төтенше жағдай енгізілген кезде, қорғаныс, қауіпсіздік және құқық тәртібі мүддесінде халықтың ұялы байланыс телефондарына қысқа мәтіндік хабарлар жіберу жөнінде байланыс операторларының желілерін пайдалану тәртібін белгілеу;";</w:t>
      </w:r>
    </w:p>
    <w:bookmarkEnd w:id="45"/>
    <w:bookmarkStart w:name="z51" w:id="46"/>
    <w:p>
      <w:pPr>
        <w:spacing w:after="0"/>
        <w:ind w:left="0"/>
        <w:jc w:val="both"/>
      </w:pPr>
      <w:r>
        <w:rPr>
          <w:rFonts w:ascii="Times New Roman"/>
          <w:b w:val="false"/>
          <w:i w:val="false"/>
          <w:color w:val="000000"/>
          <w:sz w:val="28"/>
        </w:rPr>
        <w:t>
      мынадай мазмұндағы 562-1), 562-2), 562-3) және 562-4) тармақшалармен толықтырылсын:</w:t>
      </w:r>
    </w:p>
    <w:bookmarkEnd w:id="46"/>
    <w:bookmarkStart w:name="z52" w:id="47"/>
    <w:p>
      <w:pPr>
        <w:spacing w:after="0"/>
        <w:ind w:left="0"/>
        <w:jc w:val="both"/>
      </w:pPr>
      <w:r>
        <w:rPr>
          <w:rFonts w:ascii="Times New Roman"/>
          <w:b w:val="false"/>
          <w:i w:val="false"/>
          <w:color w:val="000000"/>
          <w:sz w:val="28"/>
        </w:rPr>
        <w:t>
      "562-1) ақпарат иеленушілерден интернет-порталда орналастыру үшін Қазақстан Республикасы халқының ашық деректерге қажеттіліктері туралы "электрондық үкіметтің" веб-порталында қоғамдық пікірлерді сұрау нәтижелері бойынша ашық деректерді сұрату;</w:t>
      </w:r>
    </w:p>
    <w:bookmarkEnd w:id="47"/>
    <w:bookmarkStart w:name="z53" w:id="48"/>
    <w:p>
      <w:pPr>
        <w:spacing w:after="0"/>
        <w:ind w:left="0"/>
        <w:jc w:val="both"/>
      </w:pPr>
      <w:r>
        <w:rPr>
          <w:rFonts w:ascii="Times New Roman"/>
          <w:b w:val="false"/>
          <w:i w:val="false"/>
          <w:color w:val="000000"/>
          <w:sz w:val="28"/>
        </w:rPr>
        <w:t>
      562-2) мемлекеттік жоспарлау жөніндегі орталық уәкілетті органмен және бюджетті атқару жөніндегі орталық уәкілетті органмен келісу бойынша ашық бюджеттер интернет-порталында ақпарат орналастыру тәртібін белгілеу;</w:t>
      </w:r>
    </w:p>
    <w:bookmarkEnd w:id="48"/>
    <w:bookmarkStart w:name="z54" w:id="49"/>
    <w:p>
      <w:pPr>
        <w:spacing w:after="0"/>
        <w:ind w:left="0"/>
        <w:jc w:val="both"/>
      </w:pPr>
      <w:r>
        <w:rPr>
          <w:rFonts w:ascii="Times New Roman"/>
          <w:b w:val="false"/>
          <w:i w:val="false"/>
          <w:color w:val="000000"/>
          <w:sz w:val="28"/>
        </w:rPr>
        <w:t>
      562-3) мемлекеттік жоспарлау жөніндегі орталық уәкілетті органмен келісу бойынша мемлекеттік органдар қызметінің тиімділігін бағалау интернет-порталында ақпарат орналастыру тәртібін белгілеу;</w:t>
      </w:r>
    </w:p>
    <w:bookmarkEnd w:id="49"/>
    <w:bookmarkStart w:name="z55" w:id="50"/>
    <w:p>
      <w:pPr>
        <w:spacing w:after="0"/>
        <w:ind w:left="0"/>
        <w:jc w:val="both"/>
      </w:pPr>
      <w:r>
        <w:rPr>
          <w:rFonts w:ascii="Times New Roman"/>
          <w:b w:val="false"/>
          <w:i w:val="false"/>
          <w:color w:val="000000"/>
          <w:sz w:val="28"/>
        </w:rPr>
        <w:t>
      562-4) Қазақстан Республикасы Әділет министрлігімен келісу бойынша заң жобалары тұжырымдамаларының жобаларын және нормативтік құқықтық актілердің жобаларын ашық нормативтік құқықтық актілердің интернет-порталында орналастыру және жария талқылау тәртібін белгілеу;";</w:t>
      </w:r>
    </w:p>
    <w:bookmarkEnd w:id="50"/>
    <w:bookmarkStart w:name="z56" w:id="51"/>
    <w:p>
      <w:pPr>
        <w:spacing w:after="0"/>
        <w:ind w:left="0"/>
        <w:jc w:val="both"/>
      </w:pPr>
      <w:r>
        <w:rPr>
          <w:rFonts w:ascii="Times New Roman"/>
          <w:b w:val="false"/>
          <w:i w:val="false"/>
          <w:color w:val="000000"/>
          <w:sz w:val="28"/>
        </w:rPr>
        <w:t>
      576) және 577) тармақшалар мынадай редакцияда жазылсын:</w:t>
      </w:r>
    </w:p>
    <w:bookmarkEnd w:id="51"/>
    <w:bookmarkStart w:name="z57" w:id="52"/>
    <w:p>
      <w:pPr>
        <w:spacing w:after="0"/>
        <w:ind w:left="0"/>
        <w:jc w:val="both"/>
      </w:pPr>
      <w:r>
        <w:rPr>
          <w:rFonts w:ascii="Times New Roman"/>
          <w:b w:val="false"/>
          <w:i w:val="false"/>
          <w:color w:val="000000"/>
          <w:sz w:val="28"/>
        </w:rPr>
        <w:t>
      "576) "Азаматтарға арналған үкімет" мемлекеттік корпорациясы қызметінің қағидаларын бекіту;</w:t>
      </w:r>
    </w:p>
    <w:bookmarkEnd w:id="52"/>
    <w:bookmarkStart w:name="z58" w:id="53"/>
    <w:p>
      <w:pPr>
        <w:spacing w:after="0"/>
        <w:ind w:left="0"/>
        <w:jc w:val="both"/>
      </w:pPr>
      <w:r>
        <w:rPr>
          <w:rFonts w:ascii="Times New Roman"/>
          <w:b w:val="false"/>
          <w:i w:val="false"/>
          <w:color w:val="000000"/>
          <w:sz w:val="28"/>
        </w:rPr>
        <w:t>
      577) "Азаматтарға арналған үкімет" мемлекеттік корпорациясы арқылы көрсетілуге тиіс мемлекеттік көрсетілетін қызметтерді іріктеу қағидаларын бекіту;";</w:t>
      </w:r>
    </w:p>
    <w:bookmarkEnd w:id="53"/>
    <w:bookmarkStart w:name="z59" w:id="54"/>
    <w:p>
      <w:pPr>
        <w:spacing w:after="0"/>
        <w:ind w:left="0"/>
        <w:jc w:val="both"/>
      </w:pPr>
      <w:r>
        <w:rPr>
          <w:rFonts w:ascii="Times New Roman"/>
          <w:b w:val="false"/>
          <w:i w:val="false"/>
          <w:color w:val="000000"/>
          <w:sz w:val="28"/>
        </w:rPr>
        <w:t>
      мынадай мазмұндағы 577-1), 577-2), 577-3), 577-4), 577-5), 577-6), 577-7), 577-8), 577-9), 577-10) және 577-11) тармақшалармен толықтырылсын:</w:t>
      </w:r>
    </w:p>
    <w:bookmarkEnd w:id="54"/>
    <w:bookmarkStart w:name="z60" w:id="55"/>
    <w:p>
      <w:pPr>
        <w:spacing w:after="0"/>
        <w:ind w:left="0"/>
        <w:jc w:val="both"/>
      </w:pPr>
      <w:r>
        <w:rPr>
          <w:rFonts w:ascii="Times New Roman"/>
          <w:b w:val="false"/>
          <w:i w:val="false"/>
          <w:color w:val="000000"/>
          <w:sz w:val="28"/>
        </w:rPr>
        <w:t>
      "577-1) жылжымайтын мүлікті мемлекеттік тіркеу мен мемлекеттік техникалық зерттеу саласындағы мемлекеттік саясатты іске асыруды және қызметті мемлекеттік реттеуді жүзеге асыратын уәкілетті органмен және монополияға қарсы органмен келісу бойынша ғимараттарды, құрылыстарды және (немесе) олардың құрамдастарын мемлекеттік техникалық зерттеп-қарау жөніндегі қызметті жүзеге асыру кезінде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белгілеу;</w:t>
      </w:r>
    </w:p>
    <w:bookmarkEnd w:id="55"/>
    <w:bookmarkStart w:name="z61" w:id="56"/>
    <w:p>
      <w:pPr>
        <w:spacing w:after="0"/>
        <w:ind w:left="0"/>
        <w:jc w:val="both"/>
      </w:pPr>
      <w:r>
        <w:rPr>
          <w:rFonts w:ascii="Times New Roman"/>
          <w:b w:val="false"/>
          <w:i w:val="false"/>
          <w:color w:val="000000"/>
          <w:sz w:val="28"/>
        </w:rPr>
        <w:t xml:space="preserve">
      577-2) бағалау қызметі саласындағы мемлекеттік реттеуді жүзеге асыратын уәкілетті органмен және монополияға қарсы органмен келісу бойынша салық салу объектілерінің құнын айқындау жөніндегі қызметті жүзеге асыру кезінде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белгілеу; </w:t>
      </w:r>
    </w:p>
    <w:bookmarkEnd w:id="56"/>
    <w:bookmarkStart w:name="z62" w:id="57"/>
    <w:p>
      <w:pPr>
        <w:spacing w:after="0"/>
        <w:ind w:left="0"/>
        <w:jc w:val="both"/>
      </w:pPr>
      <w:r>
        <w:rPr>
          <w:rFonts w:ascii="Times New Roman"/>
          <w:b w:val="false"/>
          <w:i w:val="false"/>
          <w:color w:val="000000"/>
          <w:sz w:val="28"/>
        </w:rPr>
        <w:t>
      577-3) монополияға қарсы органмен және жылжымалы мүлiк кепiлiн тiркеу органдарымен (тiркеушi органдар) келісу бойынша міндетті мемлекеттік тіркеуге жатпайтын жылжымалы мүлік кепілін тіркеу, жылжымалы мүлік кепілінің тізілімінен үзінді көшірме беру түрінде ақпараттық қызмет көрсету, өтініш берушінің кінәсінен жіберілген тіркеу құжаттарындағы қателерді түзету жөніндегі қызметті жүзеге асыру кезінде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белгілеу;</w:t>
      </w:r>
    </w:p>
    <w:bookmarkEnd w:id="57"/>
    <w:bookmarkStart w:name="z63" w:id="58"/>
    <w:p>
      <w:pPr>
        <w:spacing w:after="0"/>
        <w:ind w:left="0"/>
        <w:jc w:val="both"/>
      </w:pPr>
      <w:r>
        <w:rPr>
          <w:rFonts w:ascii="Times New Roman"/>
          <w:b w:val="false"/>
          <w:i w:val="false"/>
          <w:color w:val="000000"/>
          <w:sz w:val="28"/>
        </w:rPr>
        <w:t>
      577-4) жер ресурстарын басқару жөніндегі орталық уәкілетті органмен және монополияға қарсы органмен келісу бойынша Қазақстан Республикасының мемлекеттік жер кадастрын жүргізу жөніндегі қызметті жүзеге асыру кезінде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белгілеу;</w:t>
      </w:r>
    </w:p>
    <w:bookmarkEnd w:id="58"/>
    <w:bookmarkStart w:name="z64" w:id="59"/>
    <w:p>
      <w:pPr>
        <w:spacing w:after="0"/>
        <w:ind w:left="0"/>
        <w:jc w:val="both"/>
      </w:pPr>
      <w:r>
        <w:rPr>
          <w:rFonts w:ascii="Times New Roman"/>
          <w:b w:val="false"/>
          <w:i w:val="false"/>
          <w:color w:val="000000"/>
          <w:sz w:val="28"/>
        </w:rPr>
        <w:t>
      577-5) қаржы нарығы мен қаржы ұйымдарын мемлекеттік реттеуді, бақылауды және қадағалауды жүзеге асыратын уәкiлеттi органмен және монополияға қарсы органмен келісу бойынша міндетті әлеуметтік сақтандыру саласында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белгілеу;</w:t>
      </w:r>
    </w:p>
    <w:bookmarkEnd w:id="59"/>
    <w:bookmarkStart w:name="z65" w:id="60"/>
    <w:p>
      <w:pPr>
        <w:spacing w:after="0"/>
        <w:ind w:left="0"/>
        <w:jc w:val="both"/>
      </w:pPr>
      <w:r>
        <w:rPr>
          <w:rFonts w:ascii="Times New Roman"/>
          <w:b w:val="false"/>
          <w:i w:val="false"/>
          <w:color w:val="000000"/>
          <w:sz w:val="28"/>
        </w:rPr>
        <w:t>
      577-6) қаржы нарығы мен қаржы ұйымдарын мемлекеттік реттеуді, бақылауды және қадағалауды жүзеге асыратын уәкiлеттi органмен және монополияға қарсы органмен келісу бойынша зейнетақымен қамсыздандыру саласында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белгілеу;</w:t>
      </w:r>
    </w:p>
    <w:bookmarkEnd w:id="60"/>
    <w:bookmarkStart w:name="z66" w:id="61"/>
    <w:p>
      <w:pPr>
        <w:spacing w:after="0"/>
        <w:ind w:left="0"/>
        <w:jc w:val="both"/>
      </w:pPr>
      <w:r>
        <w:rPr>
          <w:rFonts w:ascii="Times New Roman"/>
          <w:b w:val="false"/>
          <w:i w:val="false"/>
          <w:color w:val="000000"/>
          <w:sz w:val="28"/>
        </w:rPr>
        <w:t>
      577-7) жылжымайтын мүлікке құқықтарды тіркеу саласындағы уәкілетті мемлекеттік органмен және жергілікті атқарушы органмен келісу бойынша елді мекендегі салық салу объектісінің орналасқан жерін ескеретін аймаққа бөлу коэффициентiн (К айм.) белгілеу;</w:t>
      </w:r>
    </w:p>
    <w:bookmarkEnd w:id="61"/>
    <w:bookmarkStart w:name="z67" w:id="62"/>
    <w:p>
      <w:pPr>
        <w:spacing w:after="0"/>
        <w:ind w:left="0"/>
        <w:jc w:val="both"/>
      </w:pPr>
      <w:r>
        <w:rPr>
          <w:rFonts w:ascii="Times New Roman"/>
          <w:b w:val="false"/>
          <w:i w:val="false"/>
          <w:color w:val="000000"/>
          <w:sz w:val="28"/>
        </w:rPr>
        <w:t>
      577-8) аймаққа бөлу коэффициентін есептеу әдістемесін бекіту;</w:t>
      </w:r>
    </w:p>
    <w:bookmarkEnd w:id="62"/>
    <w:bookmarkStart w:name="z68" w:id="63"/>
    <w:p>
      <w:pPr>
        <w:spacing w:after="0"/>
        <w:ind w:left="0"/>
        <w:jc w:val="both"/>
      </w:pPr>
      <w:r>
        <w:rPr>
          <w:rFonts w:ascii="Times New Roman"/>
          <w:b w:val="false"/>
          <w:i w:val="false"/>
          <w:color w:val="000000"/>
          <w:sz w:val="28"/>
        </w:rPr>
        <w:t>
      577-9) бағалау қызметі саласындағы мемлекеттік реттеуді жүзеге асыратын уәкілетті органмен және монополияға қарсы органмен келісу бойынша салық салу объектілерінің (тұрғын үй, саяжай құрылысының, аяқталмаған құрылыс объектісінің, салқын жапсарлас, шаруашылық (қызметтік) құрылыстың, тұрғын үй ірге қабатының, жертөлесінің, гараждың) құнын айқындау жөніндегі қызметті жүзеге асыру кезінде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белгілеу;</w:t>
      </w:r>
    </w:p>
    <w:bookmarkEnd w:id="63"/>
    <w:bookmarkStart w:name="z69" w:id="64"/>
    <w:p>
      <w:pPr>
        <w:spacing w:after="0"/>
        <w:ind w:left="0"/>
        <w:jc w:val="both"/>
      </w:pPr>
      <w:r>
        <w:rPr>
          <w:rFonts w:ascii="Times New Roman"/>
          <w:b w:val="false"/>
          <w:i w:val="false"/>
          <w:color w:val="000000"/>
          <w:sz w:val="28"/>
        </w:rPr>
        <w:t>
      577-10) "Азаматтарға арналған үкімет" мемлекеттік корпорациясы көрсететін қызметтерге баға белгілеу тәртібін айқындау;</w:t>
      </w:r>
    </w:p>
    <w:bookmarkEnd w:id="64"/>
    <w:bookmarkStart w:name="z70" w:id="65"/>
    <w:p>
      <w:pPr>
        <w:spacing w:after="0"/>
        <w:ind w:left="0"/>
        <w:jc w:val="both"/>
      </w:pPr>
      <w:r>
        <w:rPr>
          <w:rFonts w:ascii="Times New Roman"/>
          <w:b w:val="false"/>
          <w:i w:val="false"/>
          <w:color w:val="000000"/>
          <w:sz w:val="28"/>
        </w:rPr>
        <w:t>
      577-11) балаларға арналған жәрдемақыны тағайындау мен төлеу жөніндегі ақпараттық жүйелердегі мәліметтерді сәйкес келтіру тәртібін және мерзімдерді айқындау;";</w:t>
      </w:r>
    </w:p>
    <w:bookmarkEnd w:id="65"/>
    <w:bookmarkStart w:name="z71" w:id="66"/>
    <w:p>
      <w:pPr>
        <w:spacing w:after="0"/>
        <w:ind w:left="0"/>
        <w:jc w:val="both"/>
      </w:pPr>
      <w:r>
        <w:rPr>
          <w:rFonts w:ascii="Times New Roman"/>
          <w:b w:val="false"/>
          <w:i w:val="false"/>
          <w:color w:val="000000"/>
          <w:sz w:val="28"/>
        </w:rPr>
        <w:t>
      585) және 586) тармақшалар мынадай редакцияда жазылсын:</w:t>
      </w:r>
    </w:p>
    <w:bookmarkEnd w:id="66"/>
    <w:bookmarkStart w:name="z72" w:id="67"/>
    <w:p>
      <w:pPr>
        <w:spacing w:after="0"/>
        <w:ind w:left="0"/>
        <w:jc w:val="both"/>
      </w:pPr>
      <w:r>
        <w:rPr>
          <w:rFonts w:ascii="Times New Roman"/>
          <w:b w:val="false"/>
          <w:i w:val="false"/>
          <w:color w:val="000000"/>
          <w:sz w:val="28"/>
        </w:rPr>
        <w:t>
      "585) мемлекеттік қызмет көрсетудің электрондық нысанын көздейтін мемлекеттік көрсетілетін қызметтер стандарттарының жобаларын келісуді жүзеге асыру;</w:t>
      </w:r>
    </w:p>
    <w:bookmarkEnd w:id="67"/>
    <w:bookmarkStart w:name="z73" w:id="68"/>
    <w:p>
      <w:pPr>
        <w:spacing w:after="0"/>
        <w:ind w:left="0"/>
        <w:jc w:val="both"/>
      </w:pPr>
      <w:r>
        <w:rPr>
          <w:rFonts w:ascii="Times New Roman"/>
          <w:b w:val="false"/>
          <w:i w:val="false"/>
          <w:color w:val="000000"/>
          <w:sz w:val="28"/>
        </w:rPr>
        <w:t>
      586) электрондық нысанда көрсетілетін мемлекеттік қызметтер стандарттарын жетілдіру жөнінде ұсыныстар әзірлеу;";</w:t>
      </w:r>
    </w:p>
    <w:bookmarkEnd w:id="68"/>
    <w:bookmarkStart w:name="z74" w:id="69"/>
    <w:p>
      <w:pPr>
        <w:spacing w:after="0"/>
        <w:ind w:left="0"/>
        <w:jc w:val="both"/>
      </w:pPr>
      <w:r>
        <w:rPr>
          <w:rFonts w:ascii="Times New Roman"/>
          <w:b w:val="false"/>
          <w:i w:val="false"/>
          <w:color w:val="000000"/>
          <w:sz w:val="28"/>
        </w:rPr>
        <w:t>
      мынадай мазмұндағы 586-1) және 586-2) тармақшалармен толықтырылсын:</w:t>
      </w:r>
    </w:p>
    <w:bookmarkEnd w:id="69"/>
    <w:bookmarkStart w:name="z75" w:id="70"/>
    <w:p>
      <w:pPr>
        <w:spacing w:after="0"/>
        <w:ind w:left="0"/>
        <w:jc w:val="both"/>
      </w:pPr>
      <w:r>
        <w:rPr>
          <w:rFonts w:ascii="Times New Roman"/>
          <w:b w:val="false"/>
          <w:i w:val="false"/>
          <w:color w:val="000000"/>
          <w:sz w:val="28"/>
        </w:rPr>
        <w:t>
      "586-1) "Азаматтарға арналған үкімет" мемлекеттік корпорациясы арқылы мемлекеттік қызметтер көрсету көзделген мемлекеттік көрсетілетін қызметтер стандарттарының жобаларын келісуді жүзеге асыру;</w:t>
      </w:r>
    </w:p>
    <w:bookmarkEnd w:id="70"/>
    <w:bookmarkStart w:name="z76" w:id="71"/>
    <w:p>
      <w:pPr>
        <w:spacing w:after="0"/>
        <w:ind w:left="0"/>
        <w:jc w:val="both"/>
      </w:pPr>
      <w:r>
        <w:rPr>
          <w:rFonts w:ascii="Times New Roman"/>
          <w:b w:val="false"/>
          <w:i w:val="false"/>
          <w:color w:val="000000"/>
          <w:sz w:val="28"/>
        </w:rPr>
        <w:t>
      586-2) "Азаматтарға арналған үкімет" мемлекеттік корпорациясы арқылы ұсынылатын мемлекеттік көрсетілетін қызметтер стандарттарын жетілдіру жөнінде ұсыныстар әзірлеу;";</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bookmarkStart w:name="z78" w:id="72"/>
    <w:p>
      <w:pPr>
        <w:spacing w:after="0"/>
        <w:ind w:left="0"/>
        <w:jc w:val="both"/>
      </w:pPr>
      <w:r>
        <w:rPr>
          <w:rFonts w:ascii="Times New Roman"/>
          <w:b w:val="false"/>
          <w:i w:val="false"/>
          <w:color w:val="000000"/>
          <w:sz w:val="28"/>
        </w:rPr>
        <w:t>
      34) тармақша мынадай редакцияда жазылсын:</w:t>
      </w:r>
    </w:p>
    <w:bookmarkEnd w:id="72"/>
    <w:bookmarkStart w:name="z79" w:id="73"/>
    <w:p>
      <w:pPr>
        <w:spacing w:after="0"/>
        <w:ind w:left="0"/>
        <w:jc w:val="both"/>
      </w:pPr>
      <w:r>
        <w:rPr>
          <w:rFonts w:ascii="Times New Roman"/>
          <w:b w:val="false"/>
          <w:i w:val="false"/>
          <w:color w:val="000000"/>
          <w:sz w:val="28"/>
        </w:rPr>
        <w:t>
      "34) энергия тиімділігі картасын қалыптастыруды, жүргізуді және іске асыруды, энергия үнемдеу және энергия тиімділігін арттыру саласындағы ғылыми-зерттеу, тәжірибелік-конструкторлық және технологиялық жұмыстарды жүргізуді үйлестіру;";</w:t>
      </w:r>
    </w:p>
    <w:bookmarkEnd w:id="73"/>
    <w:bookmarkStart w:name="z80" w:id="74"/>
    <w:p>
      <w:pPr>
        <w:spacing w:after="0"/>
        <w:ind w:left="0"/>
        <w:jc w:val="both"/>
      </w:pPr>
      <w:r>
        <w:rPr>
          <w:rFonts w:ascii="Times New Roman"/>
          <w:b w:val="false"/>
          <w:i w:val="false"/>
          <w:color w:val="000000"/>
          <w:sz w:val="28"/>
        </w:rPr>
        <w:t>
      мынадай мазмұндағы 37-1), 37-2), 37-3), 37-4), 37-5), 37-6) және 37-7) тармақшалармен толықтырылсын:</w:t>
      </w:r>
    </w:p>
    <w:bookmarkEnd w:id="74"/>
    <w:bookmarkStart w:name="z81" w:id="75"/>
    <w:p>
      <w:pPr>
        <w:spacing w:after="0"/>
        <w:ind w:left="0"/>
        <w:jc w:val="both"/>
      </w:pPr>
      <w:r>
        <w:rPr>
          <w:rFonts w:ascii="Times New Roman"/>
          <w:b w:val="false"/>
          <w:i w:val="false"/>
          <w:color w:val="000000"/>
          <w:sz w:val="28"/>
        </w:rPr>
        <w:t>
      "37-1) энергия аудиторына кандидаттарды аттестаттауды жүргізу;</w:t>
      </w:r>
    </w:p>
    <w:bookmarkEnd w:id="75"/>
    <w:bookmarkStart w:name="z82" w:id="76"/>
    <w:p>
      <w:pPr>
        <w:spacing w:after="0"/>
        <w:ind w:left="0"/>
        <w:jc w:val="both"/>
      </w:pPr>
      <w:r>
        <w:rPr>
          <w:rFonts w:ascii="Times New Roman"/>
          <w:b w:val="false"/>
          <w:i w:val="false"/>
          <w:color w:val="000000"/>
          <w:sz w:val="28"/>
        </w:rPr>
        <w:t>
      37-2) энергия үнемдеу және энергия тиімділігін арттыру саласындағы аккредиттеу туралы куәлікті, энергия аудиторының аттестатын беру үшін қажетті рұқсат беру талаптары мен құжаттар тізбесін әзірлеу;</w:t>
      </w:r>
    </w:p>
    <w:bookmarkEnd w:id="76"/>
    <w:bookmarkStart w:name="z83" w:id="77"/>
    <w:p>
      <w:pPr>
        <w:spacing w:after="0"/>
        <w:ind w:left="0"/>
        <w:jc w:val="both"/>
      </w:pPr>
      <w:r>
        <w:rPr>
          <w:rFonts w:ascii="Times New Roman"/>
          <w:b w:val="false"/>
          <w:i w:val="false"/>
          <w:color w:val="000000"/>
          <w:sz w:val="28"/>
        </w:rPr>
        <w:t>
      37-3) энергия аудиторларының тізілімін жүргізу;</w:t>
      </w:r>
    </w:p>
    <w:bookmarkEnd w:id="77"/>
    <w:bookmarkStart w:name="z84" w:id="78"/>
    <w:p>
      <w:pPr>
        <w:spacing w:after="0"/>
        <w:ind w:left="0"/>
        <w:jc w:val="both"/>
      </w:pPr>
      <w:r>
        <w:rPr>
          <w:rFonts w:ascii="Times New Roman"/>
          <w:b w:val="false"/>
          <w:i w:val="false"/>
          <w:color w:val="000000"/>
          <w:sz w:val="28"/>
        </w:rPr>
        <w:t>
      37-4) энергия үнемдеу және энергия тиімділігін арттыру саласындағы Ұлттық даму институтынан Мемлекеттік энергетикалық тізілімнің ақпаратты беруден жалтарған немесе дұрыс емес ақпарат берген субъектілері туралы ақпарат алу;</w:t>
      </w:r>
    </w:p>
    <w:bookmarkEnd w:id="78"/>
    <w:bookmarkStart w:name="z85" w:id="79"/>
    <w:p>
      <w:pPr>
        <w:spacing w:after="0"/>
        <w:ind w:left="0"/>
        <w:jc w:val="both"/>
      </w:pPr>
      <w:r>
        <w:rPr>
          <w:rFonts w:ascii="Times New Roman"/>
          <w:b w:val="false"/>
          <w:i w:val="false"/>
          <w:color w:val="000000"/>
          <w:sz w:val="28"/>
        </w:rPr>
        <w:t>
      37-5) энергия үнемдеу және энергия тиімділігін арттыру саласындағы Ұлттық даму институтының Мемлекеттік энергетикалық тізілімді және энергия тиімділігі картасын қалыптастыру және оны жүргізу бойынша ұсыныстарын қарау;</w:t>
      </w:r>
    </w:p>
    <w:bookmarkEnd w:id="79"/>
    <w:bookmarkStart w:name="z86" w:id="80"/>
    <w:p>
      <w:pPr>
        <w:spacing w:after="0"/>
        <w:ind w:left="0"/>
        <w:jc w:val="both"/>
      </w:pPr>
      <w:r>
        <w:rPr>
          <w:rFonts w:ascii="Times New Roman"/>
          <w:b w:val="false"/>
          <w:i w:val="false"/>
          <w:color w:val="000000"/>
          <w:sz w:val="28"/>
        </w:rPr>
        <w:t>
      37-6) энергия үнемдеу және энергия тиімділігін арттыру саласындағы Ұлттық даму институтынан энергия аудиттері қорытындыларына талдау жүргізу туралы ақпарат алу;</w:t>
      </w:r>
    </w:p>
    <w:bookmarkEnd w:id="80"/>
    <w:bookmarkStart w:name="z87" w:id="81"/>
    <w:p>
      <w:pPr>
        <w:spacing w:after="0"/>
        <w:ind w:left="0"/>
        <w:jc w:val="both"/>
      </w:pPr>
      <w:r>
        <w:rPr>
          <w:rFonts w:ascii="Times New Roman"/>
          <w:b w:val="false"/>
          <w:i w:val="false"/>
          <w:color w:val="000000"/>
          <w:sz w:val="28"/>
        </w:rPr>
        <w:t>
      37-7) энергия үнемдеу және энергия тиімділігін арттыру саласындағы Ұлттық даму институтынан энергия үнемдеу және энергия тиімділігін арттыру саласында сараптамалық қорытындыларды және (немесе) ұсынымдарды алу;";</w:t>
      </w:r>
    </w:p>
    <w:bookmarkEnd w:id="81"/>
    <w:bookmarkStart w:name="z88" w:id="82"/>
    <w:p>
      <w:pPr>
        <w:spacing w:after="0"/>
        <w:ind w:left="0"/>
        <w:jc w:val="both"/>
      </w:pPr>
      <w:r>
        <w:rPr>
          <w:rFonts w:ascii="Times New Roman"/>
          <w:b w:val="false"/>
          <w:i w:val="false"/>
          <w:color w:val="000000"/>
          <w:sz w:val="28"/>
        </w:rPr>
        <w:t>
      мынадай мазмұндағы 282-1) және 282-2) тармақшалармен толықтырылсын:</w:t>
      </w:r>
    </w:p>
    <w:bookmarkEnd w:id="82"/>
    <w:bookmarkStart w:name="z89" w:id="83"/>
    <w:p>
      <w:pPr>
        <w:spacing w:after="0"/>
        <w:ind w:left="0"/>
        <w:jc w:val="both"/>
      </w:pPr>
      <w:r>
        <w:rPr>
          <w:rFonts w:ascii="Times New Roman"/>
          <w:b w:val="false"/>
          <w:i w:val="false"/>
          <w:color w:val="000000"/>
          <w:sz w:val="28"/>
        </w:rPr>
        <w:t>
      "282-1) аэронавигация мен әуежайлардың көрсететін қызметтері аясында табиғи монополиялар салаларындағы реттеуді және бақылауды жүзеге асыру;</w:t>
      </w:r>
    </w:p>
    <w:bookmarkEnd w:id="83"/>
    <w:bookmarkStart w:name="z90" w:id="84"/>
    <w:p>
      <w:pPr>
        <w:spacing w:after="0"/>
        <w:ind w:left="0"/>
        <w:jc w:val="both"/>
      </w:pPr>
      <w:r>
        <w:rPr>
          <w:rFonts w:ascii="Times New Roman"/>
          <w:b w:val="false"/>
          <w:i w:val="false"/>
          <w:color w:val="000000"/>
          <w:sz w:val="28"/>
        </w:rPr>
        <w:t>
      282-2) аэронавигация мен әуежайлардың көрсететін қызметтері бойынша табиғи монополиялар салаларына табиғи монополиялар субъектілері осы салалар шеңберінде ұсынатын көрсетілетін қызметтерді (тауарларды, жұмыстарды) реттелетіндерге жатқызу тұрғысынан талдау жүргізу және талдау қорытындылары бойынша табиғи монополиялар салаларында басшылықты жүзеге асыратын уәкілетті органға Табиғи монополиялар субъектілерінің мемлекеттік тіркелімінен шығару (енгізу) туралы ұсыныстар енгізу;";</w:t>
      </w:r>
    </w:p>
    <w:bookmarkEnd w:id="84"/>
    <w:bookmarkStart w:name="z91" w:id="85"/>
    <w:p>
      <w:pPr>
        <w:spacing w:after="0"/>
        <w:ind w:left="0"/>
        <w:jc w:val="both"/>
      </w:pPr>
      <w:r>
        <w:rPr>
          <w:rFonts w:ascii="Times New Roman"/>
          <w:b w:val="false"/>
          <w:i w:val="false"/>
          <w:color w:val="000000"/>
          <w:sz w:val="28"/>
        </w:rPr>
        <w:t>
      мынадай мазмұндағы 307-1) тармақшамен толықтырылсын:</w:t>
      </w:r>
    </w:p>
    <w:bookmarkEnd w:id="85"/>
    <w:bookmarkStart w:name="z92" w:id="86"/>
    <w:p>
      <w:pPr>
        <w:spacing w:after="0"/>
        <w:ind w:left="0"/>
        <w:jc w:val="both"/>
      </w:pPr>
      <w:r>
        <w:rPr>
          <w:rFonts w:ascii="Times New Roman"/>
          <w:b w:val="false"/>
          <w:i w:val="false"/>
          <w:color w:val="000000"/>
          <w:sz w:val="28"/>
        </w:rPr>
        <w:t>
      "307-1) халықаралық және республикалық маңызы бар автомобиль жолдарының техникалық-экономикалық негіздемелерін әзірлеу, диагностикалау және паспорттау, сондай-ақ Қазақстан Республикасының мемлекеттік сатып алу және концессиялар туралы заңнамасына сәйкес автожол саласының нормативтік-техникалық базасын жетілдіру бойынша жұмыстарды ұйымдастыру;";</w:t>
      </w:r>
    </w:p>
    <w:bookmarkEnd w:id="86"/>
    <w:bookmarkStart w:name="z93" w:id="87"/>
    <w:p>
      <w:pPr>
        <w:spacing w:after="0"/>
        <w:ind w:left="0"/>
        <w:jc w:val="both"/>
      </w:pPr>
      <w:r>
        <w:rPr>
          <w:rFonts w:ascii="Times New Roman"/>
          <w:b w:val="false"/>
          <w:i w:val="false"/>
          <w:color w:val="000000"/>
          <w:sz w:val="28"/>
        </w:rPr>
        <w:t>
      313) тармақша мынадай редакцияда жазылсын:</w:t>
      </w:r>
    </w:p>
    <w:bookmarkEnd w:id="87"/>
    <w:bookmarkStart w:name="z94" w:id="88"/>
    <w:p>
      <w:pPr>
        <w:spacing w:after="0"/>
        <w:ind w:left="0"/>
        <w:jc w:val="both"/>
      </w:pPr>
      <w:r>
        <w:rPr>
          <w:rFonts w:ascii="Times New Roman"/>
          <w:b w:val="false"/>
          <w:i w:val="false"/>
          <w:color w:val="000000"/>
          <w:sz w:val="28"/>
        </w:rPr>
        <w:t>
      "313) жалпыға ортақ пайдаланылатын халықаралық және республикалық маңызы бар автомобиль жолдарына бөлiнген белдеуде сыртқы (көрнекі) жарнаманы орналастыру қағидаларын әзірлеу;";</w:t>
      </w:r>
    </w:p>
    <w:bookmarkEnd w:id="88"/>
    <w:bookmarkStart w:name="z95" w:id="89"/>
    <w:p>
      <w:pPr>
        <w:spacing w:after="0"/>
        <w:ind w:left="0"/>
        <w:jc w:val="both"/>
      </w:pPr>
      <w:r>
        <w:rPr>
          <w:rFonts w:ascii="Times New Roman"/>
          <w:b w:val="false"/>
          <w:i w:val="false"/>
          <w:color w:val="000000"/>
          <w:sz w:val="28"/>
        </w:rPr>
        <w:t>
      мынадай мазмұндағы 332-1) тармақшамен толықтырылсын:</w:t>
      </w:r>
    </w:p>
    <w:bookmarkEnd w:id="89"/>
    <w:bookmarkStart w:name="z96" w:id="90"/>
    <w:p>
      <w:pPr>
        <w:spacing w:after="0"/>
        <w:ind w:left="0"/>
        <w:jc w:val="both"/>
      </w:pPr>
      <w:r>
        <w:rPr>
          <w:rFonts w:ascii="Times New Roman"/>
          <w:b w:val="false"/>
          <w:i w:val="false"/>
          <w:color w:val="000000"/>
          <w:sz w:val="28"/>
        </w:rPr>
        <w:t>
      "332-1) ашық деректерді интернет-порталында орналастыру үшін Қазақстан Республикасы халқының ашық деректерге қажеттіліктері туралы "электрондық үкімет" веб-порталында қоғамдық пікірлерді сұрау нәтижелері бойынша ақпарат иеленушілерден ашық деректерді сұрату;";</w:t>
      </w:r>
    </w:p>
    <w:bookmarkEnd w:id="90"/>
    <w:bookmarkStart w:name="z97" w:id="91"/>
    <w:p>
      <w:pPr>
        <w:spacing w:after="0"/>
        <w:ind w:left="0"/>
        <w:jc w:val="both"/>
      </w:pPr>
      <w:r>
        <w:rPr>
          <w:rFonts w:ascii="Times New Roman"/>
          <w:b w:val="false"/>
          <w:i w:val="false"/>
          <w:color w:val="000000"/>
          <w:sz w:val="28"/>
        </w:rPr>
        <w:t>
      393), 394) және 395) тармақшалар мынадай редакцияда жазылсын:</w:t>
      </w:r>
    </w:p>
    <w:bookmarkEnd w:id="91"/>
    <w:bookmarkStart w:name="z98" w:id="92"/>
    <w:p>
      <w:pPr>
        <w:spacing w:after="0"/>
        <w:ind w:left="0"/>
        <w:jc w:val="both"/>
      </w:pPr>
      <w:r>
        <w:rPr>
          <w:rFonts w:ascii="Times New Roman"/>
          <w:b w:val="false"/>
          <w:i w:val="false"/>
          <w:color w:val="000000"/>
          <w:sz w:val="28"/>
        </w:rPr>
        <w:t>
      "393) "Азаматтарға арналған үкімет" мемлекеттік корпорациясының қызметін ұйымдастыруды және бақылауды жүзеге асыру;</w:t>
      </w:r>
    </w:p>
    <w:bookmarkEnd w:id="92"/>
    <w:bookmarkStart w:name="z99" w:id="93"/>
    <w:p>
      <w:pPr>
        <w:spacing w:after="0"/>
        <w:ind w:left="0"/>
        <w:jc w:val="both"/>
      </w:pPr>
      <w:r>
        <w:rPr>
          <w:rFonts w:ascii="Times New Roman"/>
          <w:b w:val="false"/>
          <w:i w:val="false"/>
          <w:color w:val="000000"/>
          <w:sz w:val="28"/>
        </w:rPr>
        <w:t>
      394) "Азаматтарға арналған үкімет" мемлекеттік корпорациясының қызметін және олардың көрсетілетін қызметті берушілермен өзара іс-қимылын үйлестіру;</w:t>
      </w:r>
    </w:p>
    <w:bookmarkEnd w:id="93"/>
    <w:bookmarkStart w:name="z100" w:id="94"/>
    <w:p>
      <w:pPr>
        <w:spacing w:after="0"/>
        <w:ind w:left="0"/>
        <w:jc w:val="both"/>
      </w:pPr>
      <w:r>
        <w:rPr>
          <w:rFonts w:ascii="Times New Roman"/>
          <w:b w:val="false"/>
          <w:i w:val="false"/>
          <w:color w:val="000000"/>
          <w:sz w:val="28"/>
        </w:rPr>
        <w:t>
      395) "Азаматтарға арналған үкімет" мемлекеттік корпорациясының қызметін әдіснамалық қамтамасыз етуді жүзеге асыру;";</w:t>
      </w:r>
    </w:p>
    <w:bookmarkEnd w:id="94"/>
    <w:bookmarkStart w:name="z1" w:id="95"/>
    <w:p>
      <w:pPr>
        <w:spacing w:after="0"/>
        <w:ind w:left="0"/>
        <w:jc w:val="both"/>
      </w:pPr>
      <w:r>
        <w:rPr>
          <w:rFonts w:ascii="Times New Roman"/>
          <w:b w:val="false"/>
          <w:i w:val="false"/>
          <w:color w:val="000000"/>
          <w:sz w:val="28"/>
        </w:rPr>
        <w:t>
      407) тармақша алып тасталсын;</w:t>
      </w:r>
    </w:p>
    <w:bookmarkEnd w:id="95"/>
    <w:bookmarkStart w:name="z104" w:id="96"/>
    <w:p>
      <w:pPr>
        <w:spacing w:after="0"/>
        <w:ind w:left="0"/>
        <w:jc w:val="both"/>
      </w:pPr>
      <w:r>
        <w:rPr>
          <w:rFonts w:ascii="Times New Roman"/>
          <w:b w:val="false"/>
          <w:i w:val="false"/>
          <w:color w:val="000000"/>
          <w:sz w:val="28"/>
        </w:rPr>
        <w:t>
      415) және 416) тармақшалар мынадай редакцияда жазылсын:</w:t>
      </w:r>
    </w:p>
    <w:bookmarkEnd w:id="96"/>
    <w:bookmarkStart w:name="z105" w:id="97"/>
    <w:p>
      <w:pPr>
        <w:spacing w:after="0"/>
        <w:ind w:left="0"/>
        <w:jc w:val="both"/>
      </w:pPr>
      <w:r>
        <w:rPr>
          <w:rFonts w:ascii="Times New Roman"/>
          <w:b w:val="false"/>
          <w:i w:val="false"/>
          <w:color w:val="000000"/>
          <w:sz w:val="28"/>
        </w:rPr>
        <w:t>
      "415) "Азаматтарға арналған үкімет" мемлекеттік корпорациясы қызметінің қағидаларын әзірлеу;</w:t>
      </w:r>
    </w:p>
    <w:bookmarkEnd w:id="97"/>
    <w:bookmarkStart w:name="z106" w:id="98"/>
    <w:p>
      <w:pPr>
        <w:spacing w:after="0"/>
        <w:ind w:left="0"/>
        <w:jc w:val="both"/>
      </w:pPr>
      <w:r>
        <w:rPr>
          <w:rFonts w:ascii="Times New Roman"/>
          <w:b w:val="false"/>
          <w:i w:val="false"/>
          <w:color w:val="000000"/>
          <w:sz w:val="28"/>
        </w:rPr>
        <w:t xml:space="preserve">
      416) "Азаматтарға арналған үкімет" мемлекеттік корпорациясы арқылы көрсетуге жататын мемлекеттік көрсетілетін қызметтерді іріктеу қағидаларын әзірлеу;". </w:t>
      </w:r>
    </w:p>
    <w:bookmarkEnd w:id="98"/>
    <w:bookmarkStart w:name="z107" w:id="99"/>
    <w:p>
      <w:pPr>
        <w:spacing w:after="0"/>
        <w:ind w:left="0"/>
        <w:jc w:val="both"/>
      </w:pPr>
      <w:r>
        <w:rPr>
          <w:rFonts w:ascii="Times New Roman"/>
          <w:b w:val="false"/>
          <w:i w:val="false"/>
          <w:color w:val="000000"/>
          <w:sz w:val="28"/>
        </w:rPr>
        <w:t xml:space="preserve">
      2. Осы қаулы: </w:t>
      </w:r>
    </w:p>
    <w:bookmarkEnd w:id="99"/>
    <w:bookmarkStart w:name="z108" w:id="100"/>
    <w:p>
      <w:pPr>
        <w:spacing w:after="0"/>
        <w:ind w:left="0"/>
        <w:jc w:val="both"/>
      </w:pPr>
      <w:r>
        <w:rPr>
          <w:rFonts w:ascii="Times New Roman"/>
          <w:b w:val="false"/>
          <w:i w:val="false"/>
          <w:color w:val="000000"/>
          <w:sz w:val="28"/>
        </w:rPr>
        <w:t>
      2016 жылғы 1 қаңтардан бастап қолданысқа енгізілетін  1-тармақтың сегізінші, тоғызыншы, жиырмасыншы, жиырма бірінші,  жиырма екінші, жиырма үшінші, жиырма төртінші және жиырма бесінші абзацтарын;</w:t>
      </w:r>
    </w:p>
    <w:bookmarkEnd w:id="100"/>
    <w:bookmarkStart w:name="z109" w:id="101"/>
    <w:p>
      <w:pPr>
        <w:spacing w:after="0"/>
        <w:ind w:left="0"/>
        <w:jc w:val="both"/>
      </w:pPr>
      <w:r>
        <w:rPr>
          <w:rFonts w:ascii="Times New Roman"/>
          <w:b w:val="false"/>
          <w:i w:val="false"/>
          <w:color w:val="000000"/>
          <w:sz w:val="28"/>
        </w:rPr>
        <w:t xml:space="preserve">
      2017 жылғы 1 қаңтардан бастап қолданысқа енгізілетін он сегізінші, он тоғызыншы, отыз алтыншы, отыз жетінші, елуінші, сексен төртінші, сексен бесінші және сексен алтыншы абзацтарын; </w:t>
      </w:r>
    </w:p>
    <w:bookmarkEnd w:id="101"/>
    <w:bookmarkStart w:name="z110" w:id="102"/>
    <w:p>
      <w:pPr>
        <w:spacing w:after="0"/>
        <w:ind w:left="0"/>
        <w:jc w:val="both"/>
      </w:pPr>
      <w:r>
        <w:rPr>
          <w:rFonts w:ascii="Times New Roman"/>
          <w:b w:val="false"/>
          <w:i w:val="false"/>
          <w:color w:val="000000"/>
          <w:sz w:val="28"/>
        </w:rPr>
        <w:t>
      2016 жылғы 1 наурыздан бастап қолданысқа енгізілетін отыз тоғызыншы, қырқыншы, қырық бірінші, қырық екінші, қырық үшінші, қырық төртінші, елу екінші, елу үшінші, елу төртінші, елу бесінші, елу алтыншы, елу жетінші, елу сегізінші, елу тоғызыншы, алпысыншы, алпыс бірінші, алпыс екінші, алпыс үшінші, алпыс төртінші, алпыс бесінші, алпыс алтыншы, алпыс жетінші, алпыс сегізінші, алпыс тоғызыншы, жетпісінші, жетпіс бірінші, жетпіс екінші, тоқсан екінші, тоқсан үшінші, тоқсан төртінші, тоқсан бесінші, тоқсан алтыншы, тоқсан жетінші, тоқсан сегізінші, тоқсан тоғызыншы және жүзінші абзацтарын қоспағанда, қол қойылған күнінен бастап қолданысқа енгізіледі.</w:t>
      </w:r>
    </w:p>
    <w:bookmarkEnd w:id="102"/>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