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4df8" w14:textId="4fd4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тарифтерді айқындау қағидаларын бекіту туралы" Қазақстан Республикасы Үкіметінің 2014 жылғы 27 наурыздағы № 271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3 ақпандағы № 50 қаулысы. Күші жойылды - Қазақстан Республикасы Үкіметінің 2024 жылғы 17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17.12.2024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"Тіркелген тарифтерді айқындау қағидаларын бекіту туралы" Қазақстан Республикасы Үкіметінің 2014 жылғы 27 наурыздағы № 271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24, 180-құжат)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Тіркелген тарифтерді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"4) жаңартылатын энергия көздерін қолдау жөніндегі қаржы-есеп  айырысу орталығы (бұдан әрі – қаржы-есеп айырысу орталығы) – жүйелік</w:t>
      </w:r>
    </w:p>
    <w:bookmarkEnd w:id="3"/>
    <w:p>
      <w:pPr>
        <w:spacing w:after="0"/>
        <w:ind w:left="0"/>
        <w:jc w:val="both"/>
      </w:pPr>
      <w:r>
        <w:rPr>
          <w:rFonts w:ascii="Times New Roman"/>
          <w:b w:val="false"/>
          <w:i w:val="false"/>
          <w:color w:val="000000"/>
          <w:sz w:val="28"/>
        </w:rPr>
        <w:t>
      оператор құратын және уәкілетті орган айқындайтын, жаңартылатын энергия көздерін пайдалану объектілері өндірген және Қазақстан Республикасының бірыңғай электр энергетикасы жүйесінің электр желілеріне берілген электр энергиясын Заңда көзделген тәртіппен орталықтандырылған сатып алуды және сатуды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"6) биогаз – ашуы немесе газдануы нәтижесінде биомассадан алынатын метан, көміртегі монооксиді және (немесе) сутегі;";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абзацы мынадай редакцияда жазылсын:</w:t>
      </w:r>
    </w:p>
    <w:bookmarkStart w:name="z10" w:id="5"/>
    <w:p>
      <w:pPr>
        <w:spacing w:after="0"/>
        <w:ind w:left="0"/>
        <w:jc w:val="both"/>
      </w:pPr>
      <w:r>
        <w:rPr>
          <w:rFonts w:ascii="Times New Roman"/>
          <w:b w:val="false"/>
          <w:i w:val="false"/>
          <w:color w:val="000000"/>
          <w:sz w:val="28"/>
        </w:rPr>
        <w:t>
      "11. Тіркелген тарифтер, күн сәулесінің энергиясын түрлендіру үшін қазақстандық кремний (Kaz PV) негізінде фотоэлектрлік модульдерді пайдаланатын, жиынтық қуаты 37 МВт күн электр станцияларының жобасы үшін тіркелген тарифтерді қоспағанда, инфляцияны ескере отырып, жылына бір рет 1 қазанға мынадай формула бойынша индекстеледі:";</w:t>
      </w:r>
    </w:p>
    <w:bookmarkEnd w:id="5"/>
    <w:bookmarkStart w:name="z11" w:id="6"/>
    <w:p>
      <w:pPr>
        <w:spacing w:after="0"/>
        <w:ind w:left="0"/>
        <w:jc w:val="both"/>
      </w:pPr>
      <w:r>
        <w:rPr>
          <w:rFonts w:ascii="Times New Roman"/>
          <w:b w:val="false"/>
          <w:i w:val="false"/>
          <w:color w:val="000000"/>
          <w:sz w:val="28"/>
        </w:rPr>
        <w:t>
      мынадай мазмұндағы 11-1-тармақпен толықтырылсын:</w:t>
      </w:r>
    </w:p>
    <w:bookmarkEnd w:id="6"/>
    <w:bookmarkStart w:name="z12" w:id="7"/>
    <w:p>
      <w:pPr>
        <w:spacing w:after="0"/>
        <w:ind w:left="0"/>
        <w:jc w:val="both"/>
      </w:pPr>
      <w:r>
        <w:rPr>
          <w:rFonts w:ascii="Times New Roman"/>
          <w:b w:val="false"/>
          <w:i w:val="false"/>
          <w:color w:val="000000"/>
          <w:sz w:val="28"/>
        </w:rPr>
        <w:t>
      "11-1. Күн сәулесінің энергиясын түрлендіру үшін қазақстандық кремний (Kaz PV) негізінде фотоэлектрлік модульдерді пайдаланатын, жиынтық қуаты 37 МВт электр станцияларының жобасы үшін тіркелген тарифтер инфляцияны ескере отырып, жылына бір рет 1 қазанға мынадай формула бойынша индекстеледі:</w:t>
      </w:r>
    </w:p>
    <w:bookmarkEnd w:id="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59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592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Тt+1 – жоғарыда көрсетілген формула бойынша есептелген, төмендеу жағына қарай толық тиынға дейін дөңгелектеліп индекстелген тіркелген тариф;</w:t>
      </w:r>
    </w:p>
    <w:bookmarkEnd w:id="8"/>
    <w:bookmarkStart w:name="z14" w:id="9"/>
    <w:p>
      <w:pPr>
        <w:spacing w:after="0"/>
        <w:ind w:left="0"/>
        <w:jc w:val="both"/>
      </w:pPr>
      <w:r>
        <w:rPr>
          <w:rFonts w:ascii="Times New Roman"/>
          <w:b w:val="false"/>
          <w:i w:val="false"/>
          <w:color w:val="000000"/>
          <w:sz w:val="28"/>
        </w:rPr>
        <w:t>
      Тt – егер бұрын индекстеу жүргізілген болса, соларды ескере отырып, Қазақстан Республикасының Үкіметі бекіткен қолданыстағы тіркелген тариф;</w:t>
      </w:r>
    </w:p>
    <w:bookmarkEnd w:id="9"/>
    <w:bookmarkStart w:name="z15" w:id="10"/>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жылдың 1 қазанының алдындағы он екі айға жинақталған тұтыну бағасының индексі.";</w:t>
      </w:r>
    </w:p>
    <w:bookmarkEnd w:id="10"/>
    <w:bookmarkStart w:name="z16" w:id="11"/>
    <w:p>
      <w:pPr>
        <w:spacing w:after="0"/>
        <w:ind w:left="0"/>
        <w:jc w:val="both"/>
      </w:pPr>
      <w:r>
        <w:rPr>
          <w:rFonts w:ascii="Times New Roman"/>
          <w:b w:val="false"/>
          <w:i w:val="false"/>
          <w:color w:val="000000"/>
          <w:sz w:val="28"/>
        </w:rPr>
        <w:t>
      мынадай мазмұндағы 13-1-тармақпен толықтырылсын:</w:t>
      </w:r>
    </w:p>
    <w:bookmarkEnd w:id="11"/>
    <w:bookmarkStart w:name="z17" w:id="12"/>
    <w:p>
      <w:pPr>
        <w:spacing w:after="0"/>
        <w:ind w:left="0"/>
        <w:jc w:val="both"/>
      </w:pPr>
      <w:r>
        <w:rPr>
          <w:rFonts w:ascii="Times New Roman"/>
          <w:b w:val="false"/>
          <w:i w:val="false"/>
          <w:color w:val="000000"/>
          <w:sz w:val="28"/>
        </w:rPr>
        <w:t>
      "13-1. Тіркелген тарифке индекстеуді алғаш рет қолдану осы Қағидалардың 14-тармағына сәйкес қаржы-есеп айырысу орталығына жаңартылатын энергия көздерінен алынатын электр энергиясын беру басталғаннан кейін күнтізбелік бір жылдан кешіктірмей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"14. Қаржы-есеп айырысу орталығы индекстелген тіркелген тарифтерді жылына екі рет: электр энергиясын қаржы-есеп айырысу орталығына қаңтар-маусым аралығындағы кезеңде бере бастаған жаңартылатын энергия көздері объектілері үшін – 1 шілдеден бастап және электр энергиясын қаржы-есеп айырысу орталығына шілде-желтоқсан аралығындағы кезеңде бере бастаған жаңартылатын энергия көздері объектілері үшін – 1 қаңтардан бастап қолданылуға тиіс.";</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bookmarkStart w:name="z21" w:id="1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