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d8d0" w14:textId="468d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«Орталық мемлекеттік органдар мен облыстардың, республикалық</w:t>
      </w:r>
      <w:r>
        <w:br/>
      </w:r>
      <w:r>
        <w:rPr>
          <w:rFonts w:ascii="Times New Roman"/>
          <w:b/>
          <w:i w:val="false"/>
          <w:color w:val="000000"/>
        </w:rPr>
        <w:t>
маңызы бар қаланың, астананың жергілікті атқарушы органдары</w:t>
      </w:r>
      <w:r>
        <w:br/>
      </w:r>
      <w:r>
        <w:rPr>
          <w:rFonts w:ascii="Times New Roman"/>
          <w:b/>
          <w:i w:val="false"/>
          <w:color w:val="000000"/>
        </w:rPr>
        <w:t>
қызметінің тиімділігін жыл сайынғы бағалау жүйесі туралы»</w:t>
      </w:r>
      <w:r>
        <w:br/>
      </w:r>
      <w:r>
        <w:rPr>
          <w:rFonts w:ascii="Times New Roman"/>
          <w:b/>
          <w:i w:val="false"/>
          <w:color w:val="000000"/>
        </w:rPr>
        <w:t>
Қазақстан Республикасы Президентінің 2010 жылғы 19 наурыздағы №</w:t>
      </w:r>
      <w:r>
        <w:br/>
      </w:r>
      <w:r>
        <w:rPr>
          <w:rFonts w:ascii="Times New Roman"/>
          <w:b/>
          <w:i w:val="false"/>
          <w:color w:val="000000"/>
        </w:rPr>
        <w:t>
954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енгізілсін:</w:t>
      </w:r>
      <w:r>
        <w:br/>
      </w:r>
      <w:r>
        <w:rPr>
          <w:rFonts w:ascii="Times New Roman"/>
          <w:b w:val="false"/>
          <w:i w:val="false"/>
          <w:color w:val="000000"/>
          <w:sz w:val="28"/>
        </w:rPr>
        <w:t>
      жоғарыда аталған Жарлықпен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жүйесінде:</w:t>
      </w:r>
      <w:r>
        <w:br/>
      </w:r>
      <w:r>
        <w:rPr>
          <w:rFonts w:ascii="Times New Roman"/>
          <w:b w:val="false"/>
          <w:i w:val="false"/>
          <w:color w:val="000000"/>
          <w:sz w:val="28"/>
        </w:rPr>
        <w:t>
      4-тармақтың 7) тармақшасы мынадай редакцияда жазылсын:</w:t>
      </w:r>
      <w:r>
        <w:br/>
      </w:r>
      <w:r>
        <w:rPr>
          <w:rFonts w:ascii="Times New Roman"/>
          <w:b w:val="false"/>
          <w:i w:val="false"/>
          <w:color w:val="000000"/>
          <w:sz w:val="28"/>
        </w:rPr>
        <w:t>
      «7) тәуелсіз сарапшылардың қорытындылары мен қоғамдық кеңестердің ұсынымдары;»;</w:t>
      </w:r>
      <w:r>
        <w:br/>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«41. Мемлекеттiк қызметтер көрсету сапасын бағалауды жүргізу кезінде үкіметтік емес ұйымдардың (қоғамдық бірлестіктердің) мемлекеттік көрсетілетін қызметтерді алушыларға сауалнама қою, қоғамдық кеңестердің ұсынымдары негізінде алынған мемлекеттік көрсетілетін қызметтерді ұсынудың сапасы туралы ақпараты пайдаланылады, сондай-ақ қосымша әлеуметтанушылық зерттеулер жүргізілуі мүмкін.».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