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9c75" w14:textId="acc9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2008 жылғы 10 желтоқсандағы Кодексінде (Салық кодексі) көзделген құжаттардың нысандарын бекіту туралы" Қазақстан Республикасы Үкіметінің 2011 жылғы 31 қазандағы № 1238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24 ақпандағы № 104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1 сәуірден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«Салық және бюджетке төленетін басқа да міндетті төлемдер туралы» Қазақстан Республикасының 2008 жылғы 10 желтоқсандағы Кодексінде (Салық кодексі) көзделген құжаттардың нысандарын бекіту туралы» Қазақстан Республикасы Үкіметінің 2011 жылғы 31 қазандағы № 1238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59, 839-құжат)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2008 жылғы 10 желтоқсандағы Қазақстан Республикасы Кодексінің (Салық кодексі) 554-бабы 4) 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сәуірден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