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8517" w14:textId="3fe8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 моноқалаларда, шағын қалалар мен ауылдық елді мекендерде кәсіпкерлікті дамытуға жәрдемдесуге кредит берудің 2016 жылға арналған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7 сәуірдегі № 183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 180-бабының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«2016 – 2018 жылдарға арналған республикалық бюджет туралы» 2015 жылғы 30 қарашадағы Қазақстан Республикасының Заңына және «2016 – 2018 жылдарға арналған республикалық бюджет туралы» Қазақстан Республикасының Заңын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бюджеттерге моноқалаларда, шағын қалалар мен ауылдық елді мекендерде кәсіпкерлікті дамытуға жәрдемдесуге кредит берудің 2016 жылға арналған негізгі 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Тиісті мәслихаттар 2016 жылға арналған облыстық бюджеттерде тиісті түсімдерді көздейтін шешімдер қабылдағаннан кейін күнтізбелік он күн ішінде облыстардың жергілікті атқарушы органдары мәслихаттардың көрсетілген шешімдерін Қазақстан Республикасының Қаржы министрлігіне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Қаржы, Ұлттық экономика министрліктері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 жергілікті атқарушы органдарымен кредиттік шарттар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бюджеттік кредиттердің мақсатты пайдаланылуын және республикалық бюджетке уақтылы қайтарылуын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 тоқсан сайын, есепті кезеңнен кейінгі айдың 10-күнінен кешіктірмей Қазақстан Республикасы Қаржы, Ұлттық экономика министрліктеріне кредиттердің игерілуі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Ұлттық экономика министрлігі моноқалаларда, шағын қалалар мен ауылдық елді мекендерде кәсіпкерлікті дамытуға жәрдемдесу үшін 2016 жылға бөлінген бюджеттік кредиттердің игерілу мониторингін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Қазақстан Республикасы Ұлттық экономика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 моноқалаларда, шағын қалалар мен ауылдық елді мекендерде кәсіпкерлікті дамытуға жәрдемдесуге кредит берудің 2016 жылға арналған негізгі шарттары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 жергілікті атқарушы органдарына (бұдан әрі - қарыз алушылар) кредит беру үшін мынадай негізгі шарттар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2016 жылға моноқалаларда, шағын қалалар мен ауылдық елді мекендерде кәсіпкерлікті дамытуға жәрдемдесу үшін «2016 - 2018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2647284000 (екі миллиард алты жүз қырық жеті миллион екі жүз сексен терт мың) теңге сомасындағы кредитор қарыз алушыларға 5 (бес) жыл мерзімге 0,01 </w:t>
      </w:r>
      <w:r>
        <w:rPr>
          <w:rFonts w:ascii="Times New Roman"/>
          <w:b w:val="false"/>
          <w:i/>
          <w:color w:val="000000"/>
          <w:sz w:val="28"/>
        </w:rPr>
        <w:t>%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сыйақы мөлшерлемесі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кредиттерді игеру кезеңі кредитордың шотынан қаражат аударылған кезден бастап есептеледі және 2021 жылғы 1 сәуірде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Кредиттерді беру, өтеу және қызмет көрсету жөніндегі қосымша шарттар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 шартта белгіленеді.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