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c12a" w14:textId="0cac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23 желтоқсандағы Еуразиялық экономикалық одақ шеңберінде дәрілік заттар айналысының бірыңғай қағидаттары мен қағидалары туралы келісімге Армения Республикасының қосылуы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29 сәуірдегі № 253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«2014 жылғы 23 желтоқсандағы Еуразиялық экономикалық одақ шеңберінде дәрілік заттар айналысының бірыңғай қағидаттары мен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Армения Республикасының қосылуы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2014 жылғы 23 желтоқсандағы Еуразиялық экономикалық одақ</w:t>
      </w:r>
      <w:r>
        <w:br/>
      </w:r>
      <w:r>
        <w:rPr>
          <w:rFonts w:ascii="Times New Roman"/>
          <w:b/>
          <w:i w:val="false"/>
          <w:color w:val="000000"/>
        </w:rPr>
        <w:t>
шеңберінде дәрілік заттар айналысының бірыңғай қағидаттары мен</w:t>
      </w:r>
      <w:r>
        <w:br/>
      </w:r>
      <w:r>
        <w:rPr>
          <w:rFonts w:ascii="Times New Roman"/>
          <w:b/>
          <w:i w:val="false"/>
          <w:color w:val="000000"/>
        </w:rPr>
        <w:t>
қағидалары туралы келісімге Армения Республикасының қосылуы</w:t>
      </w:r>
      <w:r>
        <w:br/>
      </w:r>
      <w:r>
        <w:rPr>
          <w:rFonts w:ascii="Times New Roman"/>
          <w:b/>
          <w:i w:val="false"/>
          <w:color w:val="000000"/>
        </w:rPr>
        <w:t>
туралы хаттаманы ратификациялау туралы</w:t>
      </w:r>
    </w:p>
    <w:p>
      <w:pPr>
        <w:spacing w:after="0"/>
        <w:ind w:left="0"/>
        <w:jc w:val="both"/>
      </w:pPr>
      <w:r>
        <w:rPr>
          <w:rFonts w:ascii="Times New Roman"/>
          <w:b w:val="false"/>
          <w:i w:val="false"/>
          <w:color w:val="000000"/>
          <w:sz w:val="28"/>
        </w:rPr>
        <w:t>      2015 жылғы 2 желтоқсанда Мәскеу қаласында жасалған 2014 жылғы 23 желтоқсандағы Еуразиялық экономикалық одақ шеңберінде дәрілік заттар айналысының бірыңғай қағидаттары мен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Армения Республикасының қосылуы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2014 жылғы 23 желтоқсандағы Еуразиялық экономикалық одақ</w:t>
      </w:r>
      <w:r>
        <w:br/>
      </w:r>
      <w:r>
        <w:rPr>
          <w:rFonts w:ascii="Times New Roman"/>
          <w:b/>
          <w:i w:val="false"/>
          <w:color w:val="000000"/>
        </w:rPr>
        <w:t>
шеңберінде дәрілік заттар айналысының бірыңғай қағидаттары</w:t>
      </w:r>
      <w:r>
        <w:br/>
      </w:r>
      <w:r>
        <w:rPr>
          <w:rFonts w:ascii="Times New Roman"/>
          <w:b/>
          <w:i w:val="false"/>
          <w:color w:val="000000"/>
        </w:rPr>
        <w:t>
мен қағидалары туралы келісімге Армения Республикасының</w:t>
      </w:r>
      <w:r>
        <w:br/>
      </w:r>
      <w:r>
        <w:rPr>
          <w:rFonts w:ascii="Times New Roman"/>
          <w:b/>
          <w:i w:val="false"/>
          <w:color w:val="000000"/>
        </w:rPr>
        <w:t>
қосылуы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Еуразиялық экономикалық одаққа мүше мемлекеттер,</w:t>
      </w:r>
      <w:r>
        <w:br/>
      </w:r>
      <w:r>
        <w:rPr>
          <w:rFonts w:ascii="Times New Roman"/>
          <w:b w:val="false"/>
          <w:i w:val="false"/>
          <w:color w:val="000000"/>
          <w:sz w:val="28"/>
        </w:rPr>
        <w:t>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Армения Республикасының қосылуы туралы 2014 жылғы 10 қазанда қол қойылған шарттың </w:t>
      </w:r>
      <w:r>
        <w:rPr>
          <w:rFonts w:ascii="Times New Roman"/>
          <w:b w:val="false"/>
          <w:i w:val="false"/>
          <w:color w:val="000000"/>
          <w:sz w:val="28"/>
        </w:rPr>
        <w:t>1-бабы</w:t>
      </w:r>
      <w:r>
        <w:rPr>
          <w:rFonts w:ascii="Times New Roman"/>
          <w:b w:val="false"/>
          <w:i w:val="false"/>
          <w:color w:val="000000"/>
          <w:sz w:val="28"/>
        </w:rPr>
        <w:t xml:space="preserve"> төртінші абзацының ережелерін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Хаттамамен Армения Республикасы 2014 жылғы 23 желтоқсандағы Еуразиялық одақ шеңберінде дәрілік заттар айналысының бірыңғай қағидаттары мен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қосылады.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Хаттаманың күшіне енуі үшін қажетті мемлекетішілік рәсімдерді Еуразиялық экономикалық одаққа мүше мемлекеттердің орындағаны туралы соңғы жазбаша хабарламаны депозитарий дипломатиялық арналар арқылы алған күннен бастап, бірақ 2014 жылғы 23 желтоқсандағы Еуразиялық одақ шеңберінде дәрілік заттар айналысының бірыңғай қағидаттары мен қағидалары туралы </w:t>
      </w:r>
      <w:r>
        <w:rPr>
          <w:rFonts w:ascii="Times New Roman"/>
          <w:b w:val="false"/>
          <w:i w:val="false"/>
          <w:color w:val="000000"/>
          <w:sz w:val="28"/>
        </w:rPr>
        <w:t>келісім</w:t>
      </w:r>
      <w:r>
        <w:rPr>
          <w:rFonts w:ascii="Times New Roman"/>
          <w:b w:val="false"/>
          <w:i w:val="false"/>
          <w:color w:val="000000"/>
          <w:sz w:val="28"/>
        </w:rPr>
        <w:t xml:space="preserve"> күшіне енген күннен кейін осы Хаттама күшіне енеді.</w:t>
      </w:r>
    </w:p>
    <w:p>
      <w:pPr>
        <w:spacing w:after="0"/>
        <w:ind w:left="0"/>
        <w:jc w:val="both"/>
      </w:pPr>
      <w:r>
        <w:rPr>
          <w:rFonts w:ascii="Times New Roman"/>
          <w:b w:val="false"/>
          <w:i w:val="false"/>
          <w:color w:val="000000"/>
          <w:sz w:val="28"/>
        </w:rPr>
        <w:t>      2015 жылғы 2 желтоқсанда Мәскеу қаласында орыс тілінде бір төлнұсқа данасында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Еуразиялық экономикалық одаққа мүше мемлекетке оның куәландырылған көшірмесін жібереді.</w:t>
      </w:r>
    </w:p>
    <w:p>
      <w:pPr>
        <w:spacing w:after="0"/>
        <w:ind w:left="0"/>
        <w:jc w:val="both"/>
      </w:pPr>
      <w:r>
        <w:rPr>
          <w:rFonts w:ascii="Times New Roman"/>
          <w:b w:val="false"/>
          <w:i w:val="false"/>
          <w:color w:val="000000"/>
          <w:sz w:val="28"/>
        </w:rPr>
        <w:t>      </w:t>
      </w:r>
      <w:r>
        <w:rPr>
          <w:rFonts w:ascii="Times New Roman"/>
          <w:b w:val="false"/>
          <w:i/>
          <w:color w:val="000000"/>
          <w:sz w:val="28"/>
        </w:rPr>
        <w:t>Армения       Беларусь       Қазақстан       Қырғыз</w:t>
      </w:r>
      <w:r>
        <w:br/>
      </w:r>
      <w:r>
        <w:rPr>
          <w:rFonts w:ascii="Times New Roman"/>
          <w:b w:val="false"/>
          <w:i w:val="false"/>
          <w:color w:val="000000"/>
          <w:sz w:val="28"/>
        </w:rPr>
        <w:t>
</w:t>
      </w:r>
      <w:r>
        <w:rPr>
          <w:rFonts w:ascii="Times New Roman"/>
          <w:b w:val="false"/>
          <w:i/>
          <w:color w:val="000000"/>
          <w:sz w:val="28"/>
        </w:rPr>
        <w:t>  Республикасы   Республикасы    Республикасы   Республикасы</w:t>
      </w:r>
      <w:r>
        <w:br/>
      </w:r>
      <w:r>
        <w:rPr>
          <w:rFonts w:ascii="Times New Roman"/>
          <w:b w:val="false"/>
          <w:i w:val="false"/>
          <w:color w:val="000000"/>
          <w:sz w:val="28"/>
        </w:rPr>
        <w:t>
</w:t>
      </w:r>
      <w:r>
        <w:rPr>
          <w:rFonts w:ascii="Times New Roman"/>
          <w:b w:val="false"/>
          <w:i/>
          <w:color w:val="000000"/>
          <w:sz w:val="28"/>
        </w:rPr>
        <w:t>      үшін          үшін             үшін           үшін</w:t>
      </w:r>
    </w:p>
    <w:p>
      <w:pPr>
        <w:spacing w:after="0"/>
        <w:ind w:left="0"/>
        <w:jc w:val="both"/>
      </w:pPr>
      <w:r>
        <w:rPr>
          <w:rFonts w:ascii="Times New Roman"/>
          <w:b w:val="false"/>
          <w:i/>
          <w:color w:val="000000"/>
          <w:sz w:val="28"/>
        </w:rPr>
        <w:t>                        Ресей Федерациясы</w:t>
      </w:r>
      <w:r>
        <w:br/>
      </w:r>
      <w:r>
        <w:rPr>
          <w:rFonts w:ascii="Times New Roman"/>
          <w:b w:val="false"/>
          <w:i w:val="false"/>
          <w:color w:val="000000"/>
          <w:sz w:val="28"/>
        </w:rPr>
        <w:t>
</w:t>
      </w:r>
      <w:r>
        <w:rPr>
          <w:rFonts w:ascii="Times New Roman"/>
          <w:b w:val="false"/>
          <w:i/>
          <w:color w:val="000000"/>
          <w:sz w:val="28"/>
        </w:rPr>
        <w:t>                              үшін</w:t>
      </w:r>
    </w:p>
    <w:p>
      <w:pPr>
        <w:spacing w:after="0"/>
        <w:ind w:left="0"/>
        <w:jc w:val="both"/>
      </w:pPr>
      <w:r>
        <w:rPr>
          <w:rFonts w:ascii="Times New Roman"/>
          <w:b w:val="false"/>
          <w:i w:val="false"/>
          <w:color w:val="000000"/>
          <w:sz w:val="28"/>
        </w:rPr>
        <w:t>      Осы арқылы осы мәтіннің 2014 жылғы 23 желтоқсандағы Еуразиялық экономикалық одақ шеңберінде дәрілік заттар айналысының бірыңғай қағидаттары мен қағидалары туралы келісімге Армения Республикасының қосылуы туралы 2015 жылғы 2 желтоқсанда Мәскеу қаласында:</w:t>
      </w:r>
      <w:r>
        <w:br/>
      </w:r>
      <w:r>
        <w:rPr>
          <w:rFonts w:ascii="Times New Roman"/>
          <w:b w:val="false"/>
          <w:i w:val="false"/>
          <w:color w:val="000000"/>
          <w:sz w:val="28"/>
        </w:rPr>
        <w:t>
      Армения Республикасы үшін - Армения Республикасының Вице-Премьер-министрі В.В. Габриелян;</w:t>
      </w:r>
      <w:r>
        <w:br/>
      </w:r>
      <w:r>
        <w:rPr>
          <w:rFonts w:ascii="Times New Roman"/>
          <w:b w:val="false"/>
          <w:i w:val="false"/>
          <w:color w:val="000000"/>
          <w:sz w:val="28"/>
        </w:rPr>
        <w:t>
      Беларусь Республикасы үшін - Беларусь Республикасы Денсаулық сақтау министрінің орынбасары - Беларусь Республикасы Денсаулық сақтау министрлігінің фармацевтикалық өнеркәсіп департаментінің директоры В.Е. Шевчук;</w:t>
      </w:r>
      <w:r>
        <w:br/>
      </w:r>
      <w:r>
        <w:rPr>
          <w:rFonts w:ascii="Times New Roman"/>
          <w:b w:val="false"/>
          <w:i w:val="false"/>
          <w:color w:val="000000"/>
          <w:sz w:val="28"/>
        </w:rPr>
        <w:t>
      Қазақстан Республикасы үшін - Қазақстан Республикасы Премьер-Министрінің бірінші орынбасары Б.Ә. Сағынтаев;</w:t>
      </w:r>
      <w:r>
        <w:br/>
      </w:r>
      <w:r>
        <w:rPr>
          <w:rFonts w:ascii="Times New Roman"/>
          <w:b w:val="false"/>
          <w:i w:val="false"/>
          <w:color w:val="000000"/>
          <w:sz w:val="28"/>
        </w:rPr>
        <w:t>
      Қырғыз Республикасы үшін - Қырғыз Республикасының Вице-премьер-министрі В.И. Диль;</w:t>
      </w:r>
      <w:r>
        <w:br/>
      </w:r>
      <w:r>
        <w:rPr>
          <w:rFonts w:ascii="Times New Roman"/>
          <w:b w:val="false"/>
          <w:i w:val="false"/>
          <w:color w:val="000000"/>
          <w:sz w:val="28"/>
        </w:rPr>
        <w:t>
      Ресей Федерациясы үшін - Ресей Федерациясы Үкіметі Төрағасының Бірінші орынбасары И.И. Шувалов қол қойған Хаттаманың толық және теңтүпнұсқалы көшірмесі болып табылатынын растаймын.</w:t>
      </w:r>
      <w:r>
        <w:br/>
      </w:r>
      <w:r>
        <w:rPr>
          <w:rFonts w:ascii="Times New Roman"/>
          <w:b w:val="false"/>
          <w:i w:val="false"/>
          <w:color w:val="000000"/>
          <w:sz w:val="28"/>
        </w:rPr>
        <w:t>
      Төлнұсқа данасы Еуразиялық экономикалық комиссияда сақталады.</w:t>
      </w:r>
    </w:p>
    <w:p>
      <w:pPr>
        <w:spacing w:after="0"/>
        <w:ind w:left="0"/>
        <w:jc w:val="both"/>
      </w:pPr>
      <w:r>
        <w:rPr>
          <w:rFonts w:ascii="Times New Roman"/>
          <w:b w:val="false"/>
          <w:i/>
          <w:color w:val="000000"/>
          <w:sz w:val="28"/>
        </w:rPr>
        <w:t>      Еуразиялық экономикалық комиссиясының</w:t>
      </w:r>
      <w:r>
        <w:br/>
      </w:r>
      <w:r>
        <w:rPr>
          <w:rFonts w:ascii="Times New Roman"/>
          <w:b w:val="false"/>
          <w:i w:val="false"/>
          <w:color w:val="000000"/>
          <w:sz w:val="28"/>
        </w:rPr>
        <w:t>
</w:t>
      </w:r>
      <w:r>
        <w:rPr>
          <w:rFonts w:ascii="Times New Roman"/>
          <w:b w:val="false"/>
          <w:i/>
          <w:color w:val="000000"/>
          <w:sz w:val="28"/>
        </w:rPr>
        <w:t>              Құқық департаментінің</w:t>
      </w:r>
      <w:r>
        <w:br/>
      </w:r>
      <w:r>
        <w:rPr>
          <w:rFonts w:ascii="Times New Roman"/>
          <w:b w:val="false"/>
          <w:i w:val="false"/>
          <w:color w:val="000000"/>
          <w:sz w:val="28"/>
        </w:rPr>
        <w:t>
</w:t>
      </w:r>
      <w:r>
        <w:rPr>
          <w:rFonts w:ascii="Times New Roman"/>
          <w:b w:val="false"/>
          <w:i/>
          <w:color w:val="000000"/>
          <w:sz w:val="28"/>
        </w:rPr>
        <w:t>                   директоры                    В.И. Тараскин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