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b430" w14:textId="e81b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"Маманды жұмысқа жіберу, өз бетімен жұмысқа орналасу құқығын беру, квота шегінде педагогтік, медициналық және ветеринариялық мамандықтар бойынша оқуға түскен ауыл (село) жастары қатарынан шыққан азаматтардың, сондай-ақ мемлекеттік білім беру тапсырысы негізінде педагогтік және медициналық мамандықтар (бакалавриат, интернатура, резидентура, магистратура) бойынша және философия докторлары (РҺD) бағдарламасы бойынша докторантураға оқуға түскен білім алушы азаматтардың жұмысты өтеуі жөніндегі міндеттен босату немесе міндетті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13 мамырдағы № 289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"Маманды жұмысқа жіберу, өз бетімен жұмысқа орналасу құқығын беру, квота шегінде педагогтік, медициналық және ветеринариялық мамандықтар бойынша оқуға түскен ауыл (село) жастары қатарынан шыққан азаматтардың, сондай-ақ мемлекеттік білім беру тапсырысы негізінде педагогтік және медициналық мамандықтар (бакалавриат, интернатура, резидентура, магистратура) бойынша және философия докторлары (РҺD) бағдарламасы бойынша докторантураға оқуға түскен білім алушы азаматтардың жұмысты өтеуі жөніндегі міндеттен босату немесе міндетті тоқтату қағидаларын бекіту және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қаулысына (Қазақстан Республикасының ПҮАЖ-ы, 2012 ж., № 40, 531-құжат)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"1. Қоса беріліп отырған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Маманды жұмысқа жіберу, өз бетімен жұмысқа орналасу құқығын беру, квота шегінде педагогтік, медициналық және ветеринариялық мамандықтар бойынша оқуға түскен ауыл (село) жастары қатарынан шыққан азаматтардың, сондай-ақ мемлекеттік білім беру тапсырысы негізінде педагогтік және медициналық мамандықтар (бакалавриат) бойынша және философия докторлары (РҺD) бағдарламасы бойынша докторантураға оқуға түскен білім алушы азаматтардың жұмысты өтеу жөніндегі міндеттен босату немесе міндетті тоқтату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"1. Осы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 (бұдан әрі – Қағидалар) "Білім туралы" 2007 жылғы 27 шілдедегі Қазақстан Республикасы Заңының (бұдан әрі – Заң) 4-бабының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әзірленді және маманды  жұмысқа жіберу, өз бетімен жұмысқа орналасу құқығын беру, мемлекеттік білім беру тапсырысы негізінде білім алған,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азаматтарды жұмысын өтеу жөніндегі міндетінен босату немесе олардың міндетін тоқтату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14" w:id="7"/>
    <w:p>
      <w:pPr>
        <w:spacing w:after="0"/>
        <w:ind w:left="0"/>
        <w:jc w:val="both"/>
      </w:pPr>
      <w:r>
        <w:rPr>
          <w:rFonts w:ascii="Times New Roman"/>
          <w:b w:val="false"/>
          <w:i w:val="false"/>
          <w:color w:val="000000"/>
          <w:sz w:val="28"/>
        </w:rPr>
        <w:t>
      "2) жас маман – мемлекеттік білім беру тапсырысы негізінде жоғары және жоғары оқу орыннан кейінгі білім беру бағдарламалары бойынша білім алған азамат;";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"3. Педагогтік, медициналық және ветеринариялық мамандықтар бойынша ауыл жастары қатарынан шыққан азаматтарға берілетін квота шегінде оқуға түскен азаматтар жоғары оқу орнын (бұдан әрі – ЖОО) бітіргеннен кейін кемінде үш жыл ауылда, кентте, ауылдық округте (бұдан әрі – ауылдық жер) орналасқан тиісті мемлекеттік білім беру ұйымдарында, мемлекеттік денсаулық сақтау ұйымдарында, ветеринария саласында қызметті жүзеге асыратын мемлекеттік органдардың бөлімшелерінде немесе мемлекеттік ветеринариялық ұйымдарда жұмысты өтейді.";</w:t>
      </w:r>
    </w:p>
    <w:bookmarkEnd w:id="9"/>
    <w:bookmarkStart w:name="z19" w:id="10"/>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10"/>
    <w:bookmarkStart w:name="z20" w:id="11"/>
    <w:p>
      <w:pPr>
        <w:spacing w:after="0"/>
        <w:ind w:left="0"/>
        <w:jc w:val="both"/>
      </w:pPr>
      <w:r>
        <w:rPr>
          <w:rFonts w:ascii="Times New Roman"/>
          <w:b w:val="false"/>
          <w:i w:val="false"/>
          <w:color w:val="000000"/>
          <w:sz w:val="28"/>
        </w:rPr>
        <w:t xml:space="preserve">
      "3-1. Педагогтік, техникалық және ауыл шаруашылығы мамандықтары бойынша квота шегінде оқуға түскен ауыл жастары қатарынан шыққан азаматтары жоғары оқу орнын бітіргеннен кейін оқыған жері бойынша өңірде кемінде үш жыл жұмысты өтейді.";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2" w:id="12"/>
    <w:p>
      <w:pPr>
        <w:spacing w:after="0"/>
        <w:ind w:left="0"/>
        <w:jc w:val="both"/>
      </w:pPr>
      <w:r>
        <w:rPr>
          <w:rFonts w:ascii="Times New Roman"/>
          <w:b w:val="false"/>
          <w:i w:val="false"/>
          <w:color w:val="000000"/>
          <w:sz w:val="28"/>
        </w:rPr>
        <w:t>
      "4. Педагогтік және медициналық мамандықтар бойынша мемлекеттік білім беру тапсырысы негізінде оқуға түскен Қазақстан Республикасының азаматтары ЖОО-ны бітіргеннен кейін мемлекеттік білім беру ұйымдары мен мемлекеттік денсаулық сақтау ұйымдарында кемінде үш жыл жұмысты өтейді.";</w:t>
      </w:r>
    </w:p>
    <w:bookmarkEnd w:id="12"/>
    <w:bookmarkStart w:name="z23" w:id="13"/>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13"/>
    <w:bookmarkStart w:name="z24" w:id="14"/>
    <w:p>
      <w:pPr>
        <w:spacing w:after="0"/>
        <w:ind w:left="0"/>
        <w:jc w:val="both"/>
      </w:pPr>
      <w:r>
        <w:rPr>
          <w:rFonts w:ascii="Times New Roman"/>
          <w:b w:val="false"/>
          <w:i w:val="false"/>
          <w:color w:val="000000"/>
          <w:sz w:val="28"/>
        </w:rPr>
        <w:t>
      "4-1. Басқа мамандықтар бойынша мемлекеттік білім беру тапсырысы негізінде білім алған азаматтары ЖОО-ны бітіргеннен кейін кемінде үш жыл меншік нысанына қарамастан ұйымдарда жұмысты өтейді.";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"8. Жас мамандарды жұмысқа бөлу және жіберу мынадай тәртіппен жүзеге асырылады:</w:t>
      </w:r>
    </w:p>
    <w:bookmarkEnd w:id="15"/>
    <w:bookmarkStart w:name="z27" w:id="16"/>
    <w:p>
      <w:pPr>
        <w:spacing w:after="0"/>
        <w:ind w:left="0"/>
        <w:jc w:val="both"/>
      </w:pPr>
      <w:r>
        <w:rPr>
          <w:rFonts w:ascii="Times New Roman"/>
          <w:b w:val="false"/>
          <w:i w:val="false"/>
          <w:color w:val="000000"/>
          <w:sz w:val="28"/>
        </w:rPr>
        <w:t>
      1) ЖОО-лар жыл сайын түлектердің санын, тұрғылықты жерлерін, алған мамандықтары мен оқу тілін көрсете отырып:</w:t>
      </w:r>
    </w:p>
    <w:bookmarkEnd w:id="16"/>
    <w:bookmarkStart w:name="z28" w:id="17"/>
    <w:p>
      <w:pPr>
        <w:spacing w:after="0"/>
        <w:ind w:left="0"/>
        <w:jc w:val="both"/>
      </w:pPr>
      <w:r>
        <w:rPr>
          <w:rFonts w:ascii="Times New Roman"/>
          <w:b w:val="false"/>
          <w:i w:val="false"/>
          <w:color w:val="000000"/>
          <w:sz w:val="28"/>
        </w:rPr>
        <w:t>
      ауыл жастары қатарындағы азаматтарға ұсынылатын квота шегінде;</w:t>
      </w:r>
    </w:p>
    <w:bookmarkEnd w:id="17"/>
    <w:bookmarkStart w:name="z29" w:id="18"/>
    <w:p>
      <w:pPr>
        <w:spacing w:after="0"/>
        <w:ind w:left="0"/>
        <w:jc w:val="both"/>
      </w:pPr>
      <w:r>
        <w:rPr>
          <w:rFonts w:ascii="Times New Roman"/>
          <w:b w:val="false"/>
          <w:i w:val="false"/>
          <w:color w:val="000000"/>
          <w:sz w:val="28"/>
        </w:rPr>
        <w:t>
      мемлекеттік білім беру тапсырысы негізінде оқуға түскен ағымдағы жылдың түлектерді кейіннен жұмысқа орналастыру үшін бос жұмыс орындарын ұсынуға облыстардың және республикалық маңызы бар қалалардың жергілікті атқарушы органдарына жібереді.</w:t>
      </w:r>
    </w:p>
    <w:bookmarkEnd w:id="18"/>
    <w:bookmarkStart w:name="z30" w:id="19"/>
    <w:p>
      <w:pPr>
        <w:spacing w:after="0"/>
        <w:ind w:left="0"/>
        <w:jc w:val="both"/>
      </w:pPr>
      <w:r>
        <w:rPr>
          <w:rFonts w:ascii="Times New Roman"/>
          <w:b w:val="false"/>
          <w:i w:val="false"/>
          <w:color w:val="000000"/>
          <w:sz w:val="28"/>
        </w:rPr>
        <w:t>
      2) облыстардың және республикалық маңызы бар қалалардың жергілікті атқарушы органдары ЖОО-лардың ұсынған өтінімдеріне сәйкес ЖОО-ларға:</w:t>
      </w:r>
    </w:p>
    <w:bookmarkEnd w:id="19"/>
    <w:bookmarkStart w:name="z31" w:id="20"/>
    <w:p>
      <w:pPr>
        <w:spacing w:after="0"/>
        <w:ind w:left="0"/>
        <w:jc w:val="both"/>
      </w:pPr>
      <w:r>
        <w:rPr>
          <w:rFonts w:ascii="Times New Roman"/>
          <w:b w:val="false"/>
          <w:i w:val="false"/>
          <w:color w:val="000000"/>
          <w:sz w:val="28"/>
        </w:rPr>
        <w:t>
      ауылдық жерде орналасқан мемлекеттік білім беру ұйымдарында, мемлекеттік денсаулық сақтау ұйымдарында, ветеринария саласында қызметті жүзеге асыратын мемлекеттік органдардың бөлімшелерінде не мемлекеттік ветеринариялық ұйымдарда;</w:t>
      </w:r>
    </w:p>
    <w:bookmarkEnd w:id="20"/>
    <w:bookmarkStart w:name="z32" w:id="21"/>
    <w:p>
      <w:pPr>
        <w:spacing w:after="0"/>
        <w:ind w:left="0"/>
        <w:jc w:val="both"/>
      </w:pPr>
      <w:r>
        <w:rPr>
          <w:rFonts w:ascii="Times New Roman"/>
          <w:b w:val="false"/>
          <w:i w:val="false"/>
          <w:color w:val="000000"/>
          <w:sz w:val="28"/>
        </w:rPr>
        <w:t>
      мемлекеттік білім беру ұйымдарында және мемлекеттік медициналық ұйымдарда;</w:t>
      </w:r>
    </w:p>
    <w:bookmarkEnd w:id="21"/>
    <w:bookmarkStart w:name="z33" w:id="22"/>
    <w:p>
      <w:pPr>
        <w:spacing w:after="0"/>
        <w:ind w:left="0"/>
        <w:jc w:val="both"/>
      </w:pPr>
      <w:r>
        <w:rPr>
          <w:rFonts w:ascii="Times New Roman"/>
          <w:b w:val="false"/>
          <w:i w:val="false"/>
          <w:color w:val="000000"/>
          <w:sz w:val="28"/>
        </w:rPr>
        <w:t>
      меншік нысанына қарамастан ұйымдарда кадрларға қажеттілік туралы тоқсан сайын ақпарат береді;</w:t>
      </w:r>
    </w:p>
    <w:bookmarkEnd w:id="22"/>
    <w:bookmarkStart w:name="z34" w:id="23"/>
    <w:p>
      <w:pPr>
        <w:spacing w:after="0"/>
        <w:ind w:left="0"/>
        <w:jc w:val="both"/>
      </w:pPr>
      <w:r>
        <w:rPr>
          <w:rFonts w:ascii="Times New Roman"/>
          <w:b w:val="false"/>
          <w:i w:val="false"/>
          <w:color w:val="000000"/>
          <w:sz w:val="28"/>
        </w:rPr>
        <w:t>
      3) ЖОО-лар облыстардың және республикалық маңызы бар қалалардың жергілікті атқарушы органдары ұсынған ақпаратқа сәйкес жас мамандарды жұмысқа орналастыру мақсатында олардың бос орынның сақталуы туралы кепілдік беретін әлеуетті жұмыс берушілерімен тікелей өзара іс-қимыл жасайды;</w:t>
      </w:r>
    </w:p>
    <w:bookmarkEnd w:id="23"/>
    <w:bookmarkStart w:name="z35" w:id="24"/>
    <w:p>
      <w:pPr>
        <w:spacing w:after="0"/>
        <w:ind w:left="0"/>
        <w:jc w:val="both"/>
      </w:pPr>
      <w:r>
        <w:rPr>
          <w:rFonts w:ascii="Times New Roman"/>
          <w:b w:val="false"/>
          <w:i w:val="false"/>
          <w:color w:val="000000"/>
          <w:sz w:val="28"/>
        </w:rPr>
        <w:t>
      4) ЖОО-ларда жас мамандарды жұмысқа дербес бөлу жөніндегі комиссия құрылады.</w:t>
      </w:r>
    </w:p>
    <w:bookmarkEnd w:id="24"/>
    <w:bookmarkStart w:name="z36" w:id="25"/>
    <w:p>
      <w:pPr>
        <w:spacing w:after="0"/>
        <w:ind w:left="0"/>
        <w:jc w:val="both"/>
      </w:pPr>
      <w:r>
        <w:rPr>
          <w:rFonts w:ascii="Times New Roman"/>
          <w:b w:val="false"/>
          <w:i w:val="false"/>
          <w:color w:val="000000"/>
          <w:sz w:val="28"/>
        </w:rPr>
        <w:t>
      9. Жас мамандарды бөлу жас маманның алдағы уақытта жұмысқа орналасатындығы және ол жұмыс орнына келгенге дейін бос орынның сақталатындығы туралы жұмыс берушінің қолдаухаты негізінде жүзеге асырылады.</w:t>
      </w:r>
    </w:p>
    <w:bookmarkEnd w:id="25"/>
    <w:bookmarkStart w:name="z37" w:id="26"/>
    <w:p>
      <w:pPr>
        <w:spacing w:after="0"/>
        <w:ind w:left="0"/>
        <w:jc w:val="both"/>
      </w:pPr>
      <w:r>
        <w:rPr>
          <w:rFonts w:ascii="Times New Roman"/>
          <w:b w:val="false"/>
          <w:i w:val="false"/>
          <w:color w:val="000000"/>
          <w:sz w:val="28"/>
        </w:rPr>
        <w:t xml:space="preserve">
      10. Ағымдағы жылы оқуын бітірген жас мамандар 1 қыркүйектен кешіктірмей жұмыс орнына жолдама бойынша келеді."; </w:t>
      </w:r>
    </w:p>
    <w:bookmarkEnd w:id="26"/>
    <w:bookmarkStart w:name="z38" w:id="2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7"/>
    <w:bookmarkStart w:name="z39" w:id="28"/>
    <w:p>
      <w:pPr>
        <w:spacing w:after="0"/>
        <w:ind w:left="0"/>
        <w:jc w:val="both"/>
      </w:pPr>
      <w:r>
        <w:rPr>
          <w:rFonts w:ascii="Times New Roman"/>
          <w:b w:val="false"/>
          <w:i w:val="false"/>
          <w:color w:val="000000"/>
          <w:sz w:val="28"/>
        </w:rPr>
        <w:t>
      "1) жұбайы бос жұмыс орнын ұсынған елді мекенде тұратын, жұмыс істейтін немесе қызметін өтеп жатқан адамдарға;";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алып тасталсын;</w:t>
      </w:r>
    </w:p>
    <w:bookmarkStart w:name="z41" w:id="29"/>
    <w:p>
      <w:pPr>
        <w:spacing w:after="0"/>
        <w:ind w:left="0"/>
        <w:jc w:val="both"/>
      </w:pPr>
      <w:r>
        <w:rPr>
          <w:rFonts w:ascii="Times New Roman"/>
          <w:b w:val="false"/>
          <w:i w:val="false"/>
          <w:color w:val="000000"/>
          <w:sz w:val="28"/>
        </w:rPr>
        <w:t>
      мынадай мазмұндағы 17-1-тармақпен толықтырылсын:</w:t>
      </w:r>
    </w:p>
    <w:bookmarkEnd w:id="29"/>
    <w:bookmarkStart w:name="z42" w:id="30"/>
    <w:p>
      <w:pPr>
        <w:spacing w:after="0"/>
        <w:ind w:left="0"/>
        <w:jc w:val="both"/>
      </w:pPr>
      <w:r>
        <w:rPr>
          <w:rFonts w:ascii="Times New Roman"/>
          <w:b w:val="false"/>
          <w:i w:val="false"/>
          <w:color w:val="000000"/>
          <w:sz w:val="28"/>
        </w:rPr>
        <w:t>
      "17-1. Жас мамандарды және философия докторларын (Phd) бөлген сәтке бос жұмыс орындары жоқ болған жағдайда, жұмысты өтеу мерзімінде жұмыссыз ретінде есепте болған уақытты есептей отырып, тұрғылықты жері бойынша жұмыссыз ретінде есепке қоюға жатады.";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"20. Бірнеше жас маманды және философия докторларын (РhD) бір бос жұмыс орнына жіберуді болдырмау мақсатында Бөлу жөніндегі комиссиялар құрылған тиісті ЖОО-лардың жұмысқа жіберілген жас мамандардың және философия докторларының (РhD) алдын ала тізімдерін жыл сайын 1 наурыздан кешіктірмей білім беру саласындағы уәкілетті органға жіберуі арқылы оларды алдын ала бөлу жүзеге асырылады. Мұндай фактілер анықталған жағдайда жас мамандарды және философия докторларын (РhD) бөлу білім беру саласындағы уәкілетті органмен келісуден кейін жүргізіледі, бұл ретте оқу үлгерімінің орташа балы және ЖОО-лардың орналасқан жерінің болжамды бөлу орнына жақындығы назарға алынады.</w:t>
      </w:r>
    </w:p>
    <w:bookmarkEnd w:id="31"/>
    <w:bookmarkStart w:name="z45" w:id="32"/>
    <w:p>
      <w:pPr>
        <w:spacing w:after="0"/>
        <w:ind w:left="0"/>
        <w:jc w:val="both"/>
      </w:pPr>
      <w:r>
        <w:rPr>
          <w:rFonts w:ascii="Times New Roman"/>
          <w:b w:val="false"/>
          <w:i w:val="false"/>
          <w:color w:val="000000"/>
          <w:sz w:val="28"/>
        </w:rPr>
        <w:t>
      21. Жас мамандарды және/немесе философия докторларын (РhD) дербес бөлу тиісті Бөлу жөніндегі комиссияның шешімімен жыл сайын 1 шілдеден кешіктірмей ресімделеді, соның негізінде ЖОО-лар осы Қағидаларға қосымшаға сәйкес нысан бойынша жұмысқа жолдамаларды дайындайды. Бұл ретте, мамандарды және философия докторларын (РhD) олардың жұмысқа бөлінуі туралы хабардар етуді жұмысқа жолдамалар беру арқылы шешім қабылданған сәттен бастап үш жұмыс күнінен кешіктірмей ЖОО-лар жүзеге асырады.</w:t>
      </w:r>
    </w:p>
    <w:bookmarkEnd w:id="32"/>
    <w:bookmarkStart w:name="z46" w:id="33"/>
    <w:p>
      <w:pPr>
        <w:spacing w:after="0"/>
        <w:ind w:left="0"/>
        <w:jc w:val="both"/>
      </w:pPr>
      <w:r>
        <w:rPr>
          <w:rFonts w:ascii="Times New Roman"/>
          <w:b w:val="false"/>
          <w:i w:val="false"/>
          <w:color w:val="000000"/>
          <w:sz w:val="28"/>
        </w:rPr>
        <w:t>
      22. Заңда және осы Қағидаларда көзделген жағдайларды қоспағанда, Заңмен көзделген жұмысты өтеу жөніндегі міндетін орындамағаны үшін жас маман және философия докторы (РhD) оны оқытумен байланысты бюджет қаражаты есебінен жұмсалған шығыстарды білім беру саласындағы уәкілетті органның сенім білдірілген агенті арқылы бюджетке өтейді.</w:t>
      </w:r>
    </w:p>
    <w:bookmarkEnd w:id="33"/>
    <w:bookmarkStart w:name="z47" w:id="34"/>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4"/>
    <w:bookmarkStart w:name="z48" w:id="35"/>
    <w:p>
      <w:pPr>
        <w:spacing w:after="0"/>
        <w:ind w:left="0"/>
        <w:jc w:val="both"/>
      </w:pPr>
      <w:r>
        <w:rPr>
          <w:rFonts w:ascii="Times New Roman"/>
          <w:b w:val="false"/>
          <w:i w:val="false"/>
          <w:color w:val="000000"/>
          <w:sz w:val="28"/>
        </w:rPr>
        <w:t>
      "1) жұбайы (зайыбы) тұратын, жұмыс істейтін немесе қызметін өтеп жатқан елді мекенде бос жұмыс орны болмаған жағдайда адамдар;".</w:t>
      </w:r>
    </w:p>
    <w:bookmarkEnd w:id="35"/>
    <w:bookmarkStart w:name="z49" w:id="36"/>
    <w:p>
      <w:pPr>
        <w:spacing w:after="0"/>
        <w:ind w:left="0"/>
        <w:jc w:val="both"/>
      </w:pPr>
      <w:r>
        <w:rPr>
          <w:rFonts w:ascii="Times New Roman"/>
          <w:b w:val="false"/>
          <w:i w:val="false"/>
          <w:color w:val="000000"/>
          <w:sz w:val="28"/>
        </w:rPr>
        <w:t>
      2. Осы қаулы, 2017 жылғы 1 қаңтардан бастап қолданысқа енгізілетін осы қаулының 1-тармағының екінші, үшінші, төртінші, бесінші, жетінші, сегізінші, тоғызыншы, оныншы, он екінші, он үшінші, жиырма екінші және жиырма үшінші абзацтарын қоспағанда,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