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56aa" w14:textId="e4456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2016 жылғы 26 шілдедегі № 440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2016 жылғы 26 шілдедегі </w:t>
      </w:r>
      <w:r>
        <w:br/>
      </w:r>
      <w:r>
        <w:rPr>
          <w:rFonts w:ascii="Times New Roman"/>
          <w:b w:val="false"/>
          <w:i w:val="false"/>
          <w:color w:val="000000"/>
          <w:sz w:val="28"/>
        </w:rPr>
        <w:t xml:space="preserve">
№ 440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ережесін бекіту туралы» Қазақстан Республикасы Үкіметінің 2009 жылғы 27 сәуірдегі № 586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20, 184-құжат).</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2009 жылғы 27 сәуірдегі </w:t>
      </w:r>
      <w:r>
        <w:br/>
      </w:r>
      <w:r>
        <w:rPr>
          <w:rFonts w:ascii="Times New Roman"/>
          <w:b w:val="false"/>
          <w:i w:val="false"/>
          <w:color w:val="000000"/>
          <w:sz w:val="28"/>
        </w:rPr>
        <w:t>
№ 586 қаулысына өзгерістер мен толықтырулар енгізу туралы және Қазақстан Республикасы Үкіметінің 2003 жылғы 30 қыркүйектегі № 1003 қаулысының күші жойылды деп тану туралы» Қазақстан Республикасы Үкіметінің 2010 жылғы 13 тамыздағы № 816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49, 441-құжат).</w:t>
      </w:r>
      <w:r>
        <w:br/>
      </w:r>
      <w:r>
        <w:rPr>
          <w:rFonts w:ascii="Times New Roman"/>
          <w:b w:val="false"/>
          <w:i w:val="false"/>
          <w:color w:val="000000"/>
          <w:sz w:val="28"/>
        </w:rPr>
        <w:t>
</w:t>
      </w:r>
      <w:r>
        <w:rPr>
          <w:rFonts w:ascii="Times New Roman"/>
          <w:b w:val="false"/>
          <w:i w:val="false"/>
          <w:color w:val="000000"/>
          <w:sz w:val="28"/>
        </w:rPr>
        <w:t>
      3. «Орман шаруашылығы, ерекше қорғалатын табиғи аумақтар салаларындағы мемлекеттік мекемелердің тауарларды (жұмыстарды, қызметтерді) өткізу жөніндегі ақылы қызмет түрлерін көрсету және олардың бұл ретте алған ақша қаражатын жұмсау ережесін бекіту туралы» Қазақстан Республикасы Үкіметінің 2009 жылғы 27 сәуірдегі № 586 қаулысына толықтыру енгізу туралы» Қазақстан Республикасы Үкіметінің 2011 жылғы 4 тамыздағы № 913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701-құжат).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 енгізу туралы» Қазақстан Республикасы Үкіметінің 2011 жылғы 1 қыркүйектегі № 1002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53, 746-құжат).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