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c537" w14:textId="f7dc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8 қыркүйектегі № 529 қаулысы. Күші жойылды - Қазақстан Республикасы Үкіметінің 2023 жылғы 13 шілдедегі № 559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559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Ақпараттық-коммуникациялық инфрақұрылым объектілерін ақпараттық-коммуникациялық инфрақұрылымның аса маңызды объектілеріне жатқызу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ақпараттық-коммуникациялық инфрақұрылым объектілерін ақпараттық-коммуникациялық инфрақұрылымның аса маңызды объектілеріне жатқызу өлшемшарттары бекітілсін.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8 қыркүйектегі</w:t>
            </w:r>
            <w:r>
              <w:br/>
            </w:r>
            <w:r>
              <w:rPr>
                <w:rFonts w:ascii="Times New Roman"/>
                <w:b w:val="false"/>
                <w:i w:val="false"/>
                <w:color w:val="000000"/>
                <w:sz w:val="20"/>
              </w:rPr>
              <w:t>№ 529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Ақпараттық-коммуникациялық инфрақұрылым объектілерін ақпараттық-коммуникациялық инфрақұрылымның аса маңызды объектілеріне жатқызу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Осы Ақпараттық-коммуникациялық инфрақұрылым объектілерін ақпараттық-коммуникациялық инфрақұрылымның аса маңызды объектілеріне жатқызу қағидалары (бұдан әрі – Қағидалар) "Ақпараттандыру туралы" Қазақстан Республикасының Заңы 6-бабының 4) тармақшасына сәйкес әзірленді және ақпараттық-коммуникациялық инфрақұрылым объектілерін ақпараттық-коммуникациялық инфрақұрылымның аса маңызды объектілеріне жатқызу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26.10.2022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1" w:id="8"/>
    <w:p>
      <w:pPr>
        <w:spacing w:after="0"/>
        <w:ind w:left="0"/>
        <w:jc w:val="both"/>
      </w:pPr>
      <w:r>
        <w:rPr>
          <w:rFonts w:ascii="Times New Roman"/>
          <w:b w:val="false"/>
          <w:i w:val="false"/>
          <w:color w:val="000000"/>
          <w:sz w:val="28"/>
        </w:rPr>
        <w:t>
      1) ақпараттық қауіпсіздікті қамтамасыз ету саласындағы уәкiлеттi орган (бұдан әрi – уәкiлеттi орган) – ақпараттық қауіпсіздікті қамтамасыз ету саласында басшылықты және салааралық үйлестіруді жүзеге асыратын орталық атқарушы орган;</w:t>
      </w:r>
    </w:p>
    <w:bookmarkEnd w:id="8"/>
    <w:bookmarkStart w:name="z12" w:id="9"/>
    <w:p>
      <w:pPr>
        <w:spacing w:after="0"/>
        <w:ind w:left="0"/>
        <w:jc w:val="both"/>
      </w:pPr>
      <w:r>
        <w:rPr>
          <w:rFonts w:ascii="Times New Roman"/>
          <w:b w:val="false"/>
          <w:i w:val="false"/>
          <w:color w:val="000000"/>
          <w:sz w:val="28"/>
        </w:rPr>
        <w:t>
      2) ақпараттық-коммуникациялық инфрақұрылым объектілері – ақпараттық жүйелер, технологиялық платформалар, аппараттық-бағдарламалық кешендер, серверлік үй-жайлар (деректерді өңдеу орталықтары), телекоммуникациялар желілері, сондай-ақ ақпараттық қауіпсіздікті және техникалық құралдардың үздіксіз жұмыс істеуін қамтамасыз ету жүйелері;</w:t>
      </w:r>
    </w:p>
    <w:bookmarkEnd w:id="9"/>
    <w:bookmarkStart w:name="z13" w:id="10"/>
    <w:p>
      <w:pPr>
        <w:spacing w:after="0"/>
        <w:ind w:left="0"/>
        <w:jc w:val="both"/>
      </w:pPr>
      <w:r>
        <w:rPr>
          <w:rFonts w:ascii="Times New Roman"/>
          <w:b w:val="false"/>
          <w:i w:val="false"/>
          <w:color w:val="000000"/>
          <w:sz w:val="28"/>
        </w:rPr>
        <w:t>
      3) ақпараттық-коммуникациялық инфрақұрылым – электрондық ақпараттық ресурстарды қалыптастыру және оларға қолжетімділікті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10"/>
    <w:bookmarkStart w:name="z14" w:id="11"/>
    <w:p>
      <w:pPr>
        <w:spacing w:after="0"/>
        <w:ind w:left="0"/>
        <w:jc w:val="both"/>
      </w:pPr>
      <w:r>
        <w:rPr>
          <w:rFonts w:ascii="Times New Roman"/>
          <w:b w:val="false"/>
          <w:i w:val="false"/>
          <w:color w:val="000000"/>
          <w:sz w:val="28"/>
        </w:rPr>
        <w:t>
      4) ақпараттық-коммуникациялық инфрақұрылымның аса маңызды объектілері (бұдан әрі – АКИАМО) – жұмыс істеуінің бұзылуы немесе тоқтауы қолжетімділігі шектеулі дербес деректерді және заңмен қорғалатын құпияны қамтитын өзге де мәліметтерді заңсыз жинауға және өңдеуге,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09.04.2018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26.10.2022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2. Ақпараттық-коммуникациялық инфрақұрылым объектілерін ақпараттық-коммуникациялық инфрақұрылымның аса маңызды объектілеріне жатқызу тәртібі</w:t>
      </w:r>
    </w:p>
    <w:bookmarkEnd w:id="12"/>
    <w:bookmarkStart w:name="z16" w:id="13"/>
    <w:p>
      <w:pPr>
        <w:spacing w:after="0"/>
        <w:ind w:left="0"/>
        <w:jc w:val="both"/>
      </w:pPr>
      <w:r>
        <w:rPr>
          <w:rFonts w:ascii="Times New Roman"/>
          <w:b w:val="false"/>
          <w:i w:val="false"/>
          <w:color w:val="000000"/>
          <w:sz w:val="28"/>
        </w:rPr>
        <w:t xml:space="preserve">
      3. Ақпараттық-коммуникациялық инфрақұрылымның аса маңызды объектілеріне жатқызу </w:t>
      </w:r>
      <w:r>
        <w:rPr>
          <w:rFonts w:ascii="Times New Roman"/>
          <w:b w:val="false"/>
          <w:i w:val="false"/>
          <w:color w:val="000000"/>
          <w:sz w:val="28"/>
        </w:rPr>
        <w:t>өлшемшарттарының</w:t>
      </w:r>
      <w:r>
        <w:rPr>
          <w:rFonts w:ascii="Times New Roman"/>
          <w:b w:val="false"/>
          <w:i w:val="false"/>
          <w:color w:val="000000"/>
          <w:sz w:val="28"/>
        </w:rPr>
        <w:t xml:space="preserve"> (бұдан әрі – өлшемшарттар) кемінде біреуіне сәйкес келген кезде ақпараттық-коммуникациялық инфрақұрылым объектілері аса маңыздыларға жатқызылады және Қазақстан Республикасының Үкіметі бекітетін ақпараттық-коммуникациялық инфрақұрылымның аса маңызды объектілерінің тізбесіне (бұдан әрі – тізбе) енгізілуі тиіс.</w:t>
      </w:r>
    </w:p>
    <w:bookmarkEnd w:id="13"/>
    <w:bookmarkStart w:name="z17" w:id="14"/>
    <w:p>
      <w:pPr>
        <w:spacing w:after="0"/>
        <w:ind w:left="0"/>
        <w:jc w:val="both"/>
      </w:pPr>
      <w:r>
        <w:rPr>
          <w:rFonts w:ascii="Times New Roman"/>
          <w:b w:val="false"/>
          <w:i w:val="false"/>
          <w:color w:val="000000"/>
          <w:sz w:val="28"/>
        </w:rPr>
        <w:t xml:space="preserve">
      4. Уәкiлеттi орган орталық мемлекеттік және жергілікті атқарушы органдарға, </w:t>
      </w:r>
      <w:r>
        <w:rPr>
          <w:rFonts w:ascii="Times New Roman"/>
          <w:b w:val="false"/>
          <w:i w:val="false"/>
          <w:color w:val="000000"/>
          <w:sz w:val="28"/>
        </w:rPr>
        <w:t>стратегиялық объектілердің</w:t>
      </w:r>
      <w:r>
        <w:rPr>
          <w:rFonts w:ascii="Times New Roman"/>
          <w:b w:val="false"/>
          <w:i w:val="false"/>
          <w:color w:val="000000"/>
          <w:sz w:val="28"/>
        </w:rPr>
        <w:t xml:space="preserve">, </w:t>
      </w:r>
      <w:r>
        <w:rPr>
          <w:rFonts w:ascii="Times New Roman"/>
          <w:b w:val="false"/>
          <w:i w:val="false"/>
          <w:color w:val="000000"/>
          <w:sz w:val="28"/>
        </w:rPr>
        <w:t>аса маңызды мемлекеттік объектілердің</w:t>
      </w:r>
      <w:r>
        <w:rPr>
          <w:rFonts w:ascii="Times New Roman"/>
          <w:b w:val="false"/>
          <w:i w:val="false"/>
          <w:color w:val="000000"/>
          <w:sz w:val="28"/>
        </w:rPr>
        <w:t xml:space="preserve">, стратегиялық маңызы бар </w:t>
      </w:r>
      <w:r>
        <w:rPr>
          <w:rFonts w:ascii="Times New Roman"/>
          <w:b w:val="false"/>
          <w:i w:val="false"/>
          <w:color w:val="000000"/>
          <w:sz w:val="28"/>
        </w:rPr>
        <w:t>экономика салалары объектілерінің</w:t>
      </w:r>
      <w:r>
        <w:rPr>
          <w:rFonts w:ascii="Times New Roman"/>
          <w:b w:val="false"/>
          <w:i w:val="false"/>
          <w:color w:val="000000"/>
          <w:sz w:val="28"/>
        </w:rPr>
        <w:t xml:space="preserve"> иелеріне (иеленушілеріне) жыл сайын 1 ақпаннан кешіктірмей өлшемшарттардың кемінде біреуіне сәйкес келетін бар ақпараттық-коммуникациялық инфрақұрылым объектілері бойынша сұрату (бұдан әрі – сұрату) жолдайды.</w:t>
      </w:r>
    </w:p>
    <w:bookmarkEnd w:id="14"/>
    <w:bookmarkStart w:name="z18" w:id="15"/>
    <w:p>
      <w:pPr>
        <w:spacing w:after="0"/>
        <w:ind w:left="0"/>
        <w:jc w:val="both"/>
      </w:pPr>
      <w:r>
        <w:rPr>
          <w:rFonts w:ascii="Times New Roman"/>
          <w:b w:val="false"/>
          <w:i w:val="false"/>
          <w:color w:val="000000"/>
          <w:sz w:val="28"/>
        </w:rPr>
        <w:t>
      5. Орталық мемлекеттік және жергілікті атқарушы органдар, стратегиялық объектілердің, аса маңызды мемлекеттік объектілердің, стратегиялық маңызы бар экономика салалары объектілерінің иелері (иеленушілері) сұрату негізінде ақпараттық-коммуникациялық инфрақұрылым объектілерін тізбеге енгізу үшін ұсыныстарды осындай сәйкестікті негіздейтін мәліметтер мен құжаттарды қоса бере отырып, жыл сайын 1 наурыздан кешіктірмей уәкілетті органның қарауына енгізеді.</w:t>
      </w:r>
    </w:p>
    <w:bookmarkEnd w:id="15"/>
    <w:bookmarkStart w:name="z38" w:id="16"/>
    <w:p>
      <w:pPr>
        <w:spacing w:after="0"/>
        <w:ind w:left="0"/>
        <w:jc w:val="both"/>
      </w:pPr>
      <w:r>
        <w:rPr>
          <w:rFonts w:ascii="Times New Roman"/>
          <w:b w:val="false"/>
          <w:i w:val="false"/>
          <w:color w:val="000000"/>
          <w:sz w:val="28"/>
        </w:rPr>
        <w:t>
      5-1. Елдің қауіпсіздігін қамтамасыз ету мақсатында қорғаныс, азаматтық қорғаныс саласындағы уәкілетті органдар және ұлттық қауіпсіздік органдары өз бастамаларымен ақпараттық-коммуникациялық инфрақұрылым объектілерін тізбеге енгізу және (немесе) одан шығару үшін осындай сәйкестікті негіздейтін құжаттар мен өзге де материалдарды қоса бере отырып, ұсыныстарды осы Қағидалардың 5-тармағында белгіленген мерзімдерде уәкілетті органның қарауына енгізеді.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Үкіметінің 26.12.2018 </w:t>
      </w:r>
      <w:r>
        <w:rPr>
          <w:rFonts w:ascii="Times New Roman"/>
          <w:b w:val="false"/>
          <w:i w:val="false"/>
          <w:color w:val="00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6. Уәкiлеттi орган орталық мемлекеттік және жергілікті атқарушы органдардың, стратегиялық объектілер, аса маңызды мемлекеттік объектілер, стратегиялық маңызы бар экономика салалары объектілері иелерінің (иеленушілерінің) ұсыныстарын қарау және талдау үшін ақпараттық қауіпсіздік саласындағы қоғамдық бірлестіктердің мамандары, сондай-ақ уәкілетті органда, ұлттық қауіпсіздік, азаматтық қорғау және қорғаныс органдарында ақпараттық қауіпсіздікті қамтамасыз етуге жауапты лауазымды адамдар қатарынан комиссия (бұдан әрі – комиссия) құрады.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26.12.2018 </w:t>
      </w:r>
      <w:r>
        <w:rPr>
          <w:rFonts w:ascii="Times New Roman"/>
          <w:b w:val="false"/>
          <w:i w:val="false"/>
          <w:color w:val="00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7. Комиссия ұсынылған ұсыныстарды, құжаттар мен материалдарды қарап, мынадай:</w:t>
      </w:r>
    </w:p>
    <w:bookmarkEnd w:id="18"/>
    <w:p>
      <w:pPr>
        <w:spacing w:after="0"/>
        <w:ind w:left="0"/>
        <w:jc w:val="both"/>
      </w:pPr>
      <w:r>
        <w:rPr>
          <w:rFonts w:ascii="Times New Roman"/>
          <w:b w:val="false"/>
          <w:i w:val="false"/>
          <w:color w:val="000000"/>
          <w:sz w:val="28"/>
        </w:rPr>
        <w:t>
      1) ақпараттық-коммуникациялық инфрақұрылым объектісін тізбеге енгізу туралы;</w:t>
      </w:r>
    </w:p>
    <w:p>
      <w:pPr>
        <w:spacing w:after="0"/>
        <w:ind w:left="0"/>
        <w:jc w:val="both"/>
      </w:pPr>
      <w:r>
        <w:rPr>
          <w:rFonts w:ascii="Times New Roman"/>
          <w:b w:val="false"/>
          <w:i w:val="false"/>
          <w:color w:val="000000"/>
          <w:sz w:val="28"/>
        </w:rPr>
        <w:t>
      2) ақпараттық-коммуникациялық инфрақұрылым объектісін тізбеге енгізу туралы өтінімді қабылдамау туралы;</w:t>
      </w:r>
    </w:p>
    <w:p>
      <w:pPr>
        <w:spacing w:after="0"/>
        <w:ind w:left="0"/>
        <w:jc w:val="both"/>
      </w:pPr>
      <w:r>
        <w:rPr>
          <w:rFonts w:ascii="Times New Roman"/>
          <w:b w:val="false"/>
          <w:i w:val="false"/>
          <w:color w:val="000000"/>
          <w:sz w:val="28"/>
        </w:rPr>
        <w:t>
      3) осы Қағидалардың 11-тармағында көзделген ақпараттық-коммуникациялық инфрақұрылым объектісін аса маңызды ақпараттық-коммуникациялық инфрақұрылым тізбесінен алып тастау туралы ұсыным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8. Комиссияның ұсынымы мынадай мәліметтерді қамтуға тиіс хаттамамен ресімделеді:</w:t>
      </w:r>
    </w:p>
    <w:bookmarkEnd w:id="19"/>
    <w:p>
      <w:pPr>
        <w:spacing w:after="0"/>
        <w:ind w:left="0"/>
        <w:jc w:val="both"/>
      </w:pPr>
      <w:r>
        <w:rPr>
          <w:rFonts w:ascii="Times New Roman"/>
          <w:b w:val="false"/>
          <w:i w:val="false"/>
          <w:color w:val="000000"/>
          <w:sz w:val="28"/>
        </w:rPr>
        <w:t>
      1) отырыстың өткізілген күні мен орны;</w:t>
      </w:r>
    </w:p>
    <w:p>
      <w:pPr>
        <w:spacing w:after="0"/>
        <w:ind w:left="0"/>
        <w:jc w:val="both"/>
      </w:pPr>
      <w:r>
        <w:rPr>
          <w:rFonts w:ascii="Times New Roman"/>
          <w:b w:val="false"/>
          <w:i w:val="false"/>
          <w:color w:val="000000"/>
          <w:sz w:val="28"/>
        </w:rPr>
        <w:t>
      2) комиссияның құрамы;</w:t>
      </w:r>
    </w:p>
    <w:p>
      <w:pPr>
        <w:spacing w:after="0"/>
        <w:ind w:left="0"/>
        <w:jc w:val="both"/>
      </w:pPr>
      <w:r>
        <w:rPr>
          <w:rFonts w:ascii="Times New Roman"/>
          <w:b w:val="false"/>
          <w:i w:val="false"/>
          <w:color w:val="000000"/>
          <w:sz w:val="28"/>
        </w:rPr>
        <w:t>
      3) қаралған өтінімдердің саны;</w:t>
      </w:r>
    </w:p>
    <w:p>
      <w:pPr>
        <w:spacing w:after="0"/>
        <w:ind w:left="0"/>
        <w:jc w:val="both"/>
      </w:pPr>
      <w:r>
        <w:rPr>
          <w:rFonts w:ascii="Times New Roman"/>
          <w:b w:val="false"/>
          <w:i w:val="false"/>
          <w:color w:val="000000"/>
          <w:sz w:val="28"/>
        </w:rPr>
        <w:t>
      4) белгіленген өлшемшарттарға сәйкестігі не сәйкессіздігі негізделген әрбір ақпараттық-коммуникациялық инфрақұрылым объектісі бойынша комиссияның ұсынымы.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9. Ақпараттық-коммуникациялық инфрақұрылым объектісін тізбеге енгізу туралы өтініш кері қайтарылған жағдайда уәкілетті орган шешім қабылданған кезден бастап он жұмыс күнінен кешіктірмей тиісті орталық мемлекеттік және жергілікті атқарушы органға, стратегиялық объектілердің, аса маңызды мемлекеттік объектілердің, стратегиялық маңызы бар экономика салалары объектілерінің иесіне (иеленушісіне) бас тарту себебін көрсетіп, хабарлама жолдайды. </w:t>
      </w:r>
    </w:p>
    <w:bookmarkEnd w:id="20"/>
    <w:bookmarkStart w:name="z29" w:id="21"/>
    <w:p>
      <w:pPr>
        <w:spacing w:after="0"/>
        <w:ind w:left="0"/>
        <w:jc w:val="both"/>
      </w:pPr>
      <w:r>
        <w:rPr>
          <w:rFonts w:ascii="Times New Roman"/>
          <w:b w:val="false"/>
          <w:i w:val="false"/>
          <w:color w:val="000000"/>
          <w:sz w:val="28"/>
        </w:rPr>
        <w:t>
      10. Уәкілетті орган комиссия хаттамасының негізінде мына үш шешімнің бірін қабылдайды:</w:t>
      </w:r>
    </w:p>
    <w:bookmarkEnd w:id="21"/>
    <w:p>
      <w:pPr>
        <w:spacing w:after="0"/>
        <w:ind w:left="0"/>
        <w:jc w:val="both"/>
      </w:pPr>
      <w:r>
        <w:rPr>
          <w:rFonts w:ascii="Times New Roman"/>
          <w:b w:val="false"/>
          <w:i w:val="false"/>
          <w:color w:val="000000"/>
          <w:sz w:val="28"/>
        </w:rPr>
        <w:t>
      1) ақпараттық-коммуникациялық инфрақұрылым объектісін тізбеге енгізу туралы;</w:t>
      </w:r>
    </w:p>
    <w:p>
      <w:pPr>
        <w:spacing w:after="0"/>
        <w:ind w:left="0"/>
        <w:jc w:val="both"/>
      </w:pPr>
      <w:r>
        <w:rPr>
          <w:rFonts w:ascii="Times New Roman"/>
          <w:b w:val="false"/>
          <w:i w:val="false"/>
          <w:color w:val="000000"/>
          <w:sz w:val="28"/>
        </w:rPr>
        <w:t>
      2) ақпараттық-коммуникациялық инфрақұрылым объектісін тізбеге енгізу туралы өтінімді қабылдамау туралы;</w:t>
      </w:r>
    </w:p>
    <w:p>
      <w:pPr>
        <w:spacing w:after="0"/>
        <w:ind w:left="0"/>
        <w:jc w:val="both"/>
      </w:pPr>
      <w:r>
        <w:rPr>
          <w:rFonts w:ascii="Times New Roman"/>
          <w:b w:val="false"/>
          <w:i w:val="false"/>
          <w:color w:val="000000"/>
          <w:sz w:val="28"/>
        </w:rPr>
        <w:t>
      3) ақпараттық-коммуникациялық инфрақұрылым объектісін аса маңызды ақпараттық-коммуникациялық инфрақұрылым тізбесінен алып тастау туралы.</w:t>
      </w:r>
    </w:p>
    <w:p>
      <w:pPr>
        <w:spacing w:after="0"/>
        <w:ind w:left="0"/>
        <w:jc w:val="both"/>
      </w:pPr>
      <w:r>
        <w:rPr>
          <w:rFonts w:ascii="Times New Roman"/>
          <w:b w:val="false"/>
          <w:i w:val="false"/>
          <w:color w:val="000000"/>
          <w:sz w:val="28"/>
        </w:rPr>
        <w:t>
      Уәкілетті орган тізбені қалыптастырады және жыл сайын, 1 шілдеден кешіктірмей заңнамада белгіленген тәртіппен Қазақстан Республикасының Үкіметіне бекітуге енгізеді. Тізбеге комиссияның хаттамасы және орталық мемлекеттік және жергілікті атқарушы органдардың, стратегиялық объектілер, аса маңызды мемлекеттік объектілер, стратегиялық маңызы бар экономика салаларының объектілері иелерінің (иеленушілерінің) өтінімдері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xml:space="preserve">
      11. Тізбені өзектілендіруді ақпараттық-коммуникациялық инфрақұрылымның аса маңызды объектісін өндірістік пайдаланудың тоқтатылуына немесе өлшемшарттарға сәйкессіздіктің немесе </w:t>
      </w:r>
      <w:r>
        <w:rPr>
          <w:rFonts w:ascii="Times New Roman"/>
          <w:b w:val="false"/>
          <w:i w:val="false"/>
          <w:color w:val="000000"/>
          <w:sz w:val="28"/>
        </w:rPr>
        <w:t>өлшемшарттардың</w:t>
      </w:r>
      <w:r>
        <w:rPr>
          <w:rFonts w:ascii="Times New Roman"/>
          <w:b w:val="false"/>
          <w:i w:val="false"/>
          <w:color w:val="000000"/>
          <w:sz w:val="28"/>
        </w:rPr>
        <w:t xml:space="preserve"> кемінде біреуіне сәйкес келетін ақпараттық-коммуникациялық инфрақұрылымның жаңа объектісінің анықталуына алып келген ақпараттық-коммуникациялық инфрақұрылымның аса маңызды объектісінің функционалдық мақсатының өзгеруіне байланысты орталық мемлекеттік және жергілікті атқарушы органдардың, стратегиялық объектілер, аса маңызды мемлекеттік объектілер, стратегиялық маңызы бар экономика салалары объектілері иелерінің (иеленушілерінің) ұсыныстары негізінде жыл сайын уәкілетті орган жүзеге асырады.</w:t>
      </w:r>
    </w:p>
    <w:bookmarkEnd w:id="22"/>
    <w:bookmarkStart w:name="z31" w:id="23"/>
    <w:p>
      <w:pPr>
        <w:spacing w:after="0"/>
        <w:ind w:left="0"/>
        <w:jc w:val="both"/>
      </w:pPr>
      <w:r>
        <w:rPr>
          <w:rFonts w:ascii="Times New Roman"/>
          <w:b w:val="false"/>
          <w:i w:val="false"/>
          <w:color w:val="000000"/>
          <w:sz w:val="28"/>
        </w:rPr>
        <w:t>
      Уәкiлеттi орган орталық мемлекеттік және жергілікті атқарушы органның, стратегиялық объектілер, аса маңызды мемлекеттік объектілер, стратегиялық маңызы бар экономика салаларының объектілері иелерінің (иеленушілерінің) ұсыныстарын осы Қағидалардың 6-10-тармақтарында көзделген тәртіппен қарайды.</w:t>
      </w:r>
    </w:p>
    <w:bookmarkEnd w:id="23"/>
    <w:bookmarkStart w:name="z32" w:id="24"/>
    <w:p>
      <w:pPr>
        <w:spacing w:after="0"/>
        <w:ind w:left="0"/>
        <w:jc w:val="both"/>
      </w:pPr>
      <w:r>
        <w:rPr>
          <w:rFonts w:ascii="Times New Roman"/>
          <w:b w:val="false"/>
          <w:i w:val="false"/>
          <w:color w:val="000000"/>
          <w:sz w:val="28"/>
        </w:rPr>
        <w:t>
      12. Тізбеге өзгерістер және (немесе) толықтырулар қажет болған жағдайда осы Қағидаларда және заңнамада белгіленген тәртіппен енгізіледі.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8 қыркүйектегі</w:t>
            </w:r>
            <w:r>
              <w:br/>
            </w:r>
            <w:r>
              <w:rPr>
                <w:rFonts w:ascii="Times New Roman"/>
                <w:b w:val="false"/>
                <w:i w:val="false"/>
                <w:color w:val="000000"/>
                <w:sz w:val="20"/>
              </w:rPr>
              <w:t>№ 529 қаулысымен</w:t>
            </w:r>
            <w:r>
              <w:br/>
            </w:r>
            <w:r>
              <w:rPr>
                <w:rFonts w:ascii="Times New Roman"/>
                <w:b w:val="false"/>
                <w:i w:val="false"/>
                <w:color w:val="000000"/>
                <w:sz w:val="20"/>
              </w:rPr>
              <w:t>бекітілген</w:t>
            </w:r>
          </w:p>
        </w:tc>
      </w:tr>
    </w:tbl>
    <w:bookmarkStart w:name="z34" w:id="25"/>
    <w:p>
      <w:pPr>
        <w:spacing w:after="0"/>
        <w:ind w:left="0"/>
        <w:jc w:val="left"/>
      </w:pPr>
      <w:r>
        <w:rPr>
          <w:rFonts w:ascii="Times New Roman"/>
          <w:b/>
          <w:i w:val="false"/>
          <w:color w:val="000000"/>
        </w:rPr>
        <w:t xml:space="preserve"> Ақпараттық-коммуникациялық инфрақұрылым объектілерін ақпараттық-коммуникациялық инфрақұрылымның аса маңызды объектілеріне жатқызу өлшемшарттары</w:t>
      </w:r>
    </w:p>
    <w:bookmarkEnd w:id="25"/>
    <w:bookmarkStart w:name="z35" w:id="26"/>
    <w:p>
      <w:pPr>
        <w:spacing w:after="0"/>
        <w:ind w:left="0"/>
        <w:jc w:val="both"/>
      </w:pPr>
      <w:r>
        <w:rPr>
          <w:rFonts w:ascii="Times New Roman"/>
          <w:b w:val="false"/>
          <w:i w:val="false"/>
          <w:color w:val="000000"/>
          <w:sz w:val="28"/>
        </w:rPr>
        <w:t>
      1. Ақпараттық-коммуникациялық инфрақұрылым объектісінің аса маңызды мемлекеттік объектінің үздіксіз пайдаланылуына ықпалы, оның жұмыс істеуі бұзылған кезде аса маңызды мемлекеттік объектінің қызметі тоқтатылатын болады.</w:t>
      </w:r>
    </w:p>
    <w:bookmarkEnd w:id="26"/>
    <w:bookmarkStart w:name="z36" w:id="27"/>
    <w:p>
      <w:pPr>
        <w:spacing w:after="0"/>
        <w:ind w:left="0"/>
        <w:jc w:val="both"/>
      </w:pPr>
      <w:r>
        <w:rPr>
          <w:rFonts w:ascii="Times New Roman"/>
          <w:b w:val="false"/>
          <w:i w:val="false"/>
          <w:color w:val="000000"/>
          <w:sz w:val="28"/>
        </w:rPr>
        <w:t>
      2. Ақпараттық-коммуникациялық инфрақұрылым объектісінің стратегиялық объектілердің үздіксіз және қауіпсіз пайдаланылуына ықпалы, оның жұмыс істеуі бұзылған кезде стратегиялық объектінің қызметі тоқтатылатын болады не техногендік сипаттағы төтенше жағдай қаупі туындайды.</w:t>
      </w:r>
    </w:p>
    <w:bookmarkEnd w:id="27"/>
    <w:bookmarkStart w:name="z37" w:id="28"/>
    <w:p>
      <w:pPr>
        <w:spacing w:after="0"/>
        <w:ind w:left="0"/>
        <w:jc w:val="both"/>
      </w:pPr>
      <w:r>
        <w:rPr>
          <w:rFonts w:ascii="Times New Roman"/>
          <w:b w:val="false"/>
          <w:i w:val="false"/>
          <w:color w:val="000000"/>
          <w:sz w:val="28"/>
        </w:rPr>
        <w:t>
      3. Ақпараттық-коммуникациялық инфрақұрылым объектісінің стратегиялық маңызы бар экономика салалары объектілерінің үздіксіз және қауіпсіз пайдаланылуына ықпалы, оның жұмыс істеуі бұзылған кезде стратегиялық маңызы бар экономика салалары объектісінің қызметі тоқтатылатын болады не техногендік сипаттағы төтенше жағдай қаупі туындайды.</w:t>
      </w:r>
    </w:p>
    <w:bookmarkEnd w:id="28"/>
    <w:p>
      <w:pPr>
        <w:spacing w:after="0"/>
        <w:ind w:left="0"/>
        <w:jc w:val="both"/>
      </w:pPr>
      <w:r>
        <w:rPr>
          <w:rFonts w:ascii="Times New Roman"/>
          <w:b w:val="false"/>
          <w:i w:val="false"/>
          <w:color w:val="000000"/>
          <w:sz w:val="28"/>
        </w:rPr>
        <w:t>
      4. Жұмыс істеуінің ішінара немесе толық бұзылуы (тоқтауы) қолжетімділігі шектеулі дербес деректерді және заңмен қорғалатын құпияны қамтитын өзге де мәліметтерді заңсыз жинауға және өңдеуге, әлеуметтік сипаттағы төтенше жағдайға алып келуі мүмкін "электрондық үкiмет" ақпараттандыру объектісінің және өзге де ақпараттық-коммуникациялық көрсетілетін қызметтердің орнықты жұмыс iстеуiн қамтамасыз етуге ақпараттық-коммуникациялық инфрақұрылым объектісінің әсері.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Өшемшарттары 4-тармақпен толықтырылды – ҚР Үкіметінің 09.04.2018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26.10.2022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