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2da0" w14:textId="2572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7 қазандағы № 572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2014 жылғы 23 желтоқсанда Мәскеуде жасалған 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Қазақстан Республикасының </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Премьер-Министрі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Сағынтаев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Қазақстан Республикасы Үкіметінің 2016 жылғы 7 қазандағы № 572 қаулысымен бекітілген</w:t>
            </w:r>
          </w:p>
          <w:bookmarkEnd w:id="1"/>
        </w:tc>
      </w:tr>
    </w:tbl>
    <w:bookmarkStart w:name="z5" w:id="2"/>
    <w:p>
      <w:pPr>
        <w:spacing w:after="0"/>
        <w:ind w:left="0"/>
        <w:jc w:val="left"/>
      </w:pPr>
      <w:r>
        <w:rPr>
          <w:rFonts w:ascii="Times New Roman"/>
          <w:b/>
          <w:i w:val="false"/>
          <w:color w:val="000000"/>
        </w:rPr>
        <w:t xml:space="preserve"> 
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w:t>
      </w:r>
    </w:p>
    <w:bookmarkEnd w:id="2"/>
    <w:bookmarkStart w:name="z6" w:id="3"/>
    <w:p>
      <w:pPr>
        <w:spacing w:after="0"/>
        <w:ind w:left="0"/>
        <w:jc w:val="left"/>
      </w:pPr>
      <w:r>
        <w:rPr>
          <w:rFonts w:ascii="Times New Roman"/>
          <w:b/>
          <w:i w:val="false"/>
          <w:color w:val="000000"/>
        </w:rPr>
        <w:t xml:space="preserve"> 
КЕЛІСІМ</w:t>
      </w:r>
    </w:p>
    <w:bookmarkEnd w:id="3"/>
    <w:bookmarkStart w:name="z7" w:id="4"/>
    <w:p>
      <w:pPr>
        <w:spacing w:after="0"/>
        <w:ind w:left="0"/>
        <w:jc w:val="both"/>
      </w:pPr>
      <w:r>
        <w:rPr>
          <w:rFonts w:ascii="Times New Roman"/>
          <w:b w:val="false"/>
          <w:i w:val="false"/>
          <w:color w:val="000000"/>
          <w:sz w:val="28"/>
        </w:rPr>
        <w:t>
      Бұдан әрі Тараптар деп аталатын Беларусь Республикасының Үкіметі және Беларусь Республикасының Ұлттық банкі, Қазақстан Республикасының Үкіметі және Қазақстан Республикасының Ұлттық Банкі, Ресей Федерациясының Үкіметі және Ресей Федерациясының Орталық банкі,</w:t>
      </w:r>
      <w:r>
        <w:br/>
      </w:r>
      <w:r>
        <w:rPr>
          <w:rFonts w:ascii="Times New Roman"/>
          <w:b w:val="false"/>
          <w:i w:val="false"/>
          <w:color w:val="000000"/>
          <w:sz w:val="28"/>
        </w:rPr>
        <w:t>
</w:t>
      </w:r>
      <w:r>
        <w:rPr>
          <w:rFonts w:ascii="Times New Roman"/>
          <w:b w:val="false"/>
          <w:i w:val="false"/>
          <w:color w:val="000000"/>
          <w:sz w:val="28"/>
        </w:rPr>
        <w:t>
      2014 жылғы 29 мамырдағы Еуразиялық экономикалық одақ туралы шарттың </w:t>
      </w:r>
      <w:r>
        <w:rPr>
          <w:rFonts w:ascii="Times New Roman"/>
          <w:b w:val="false"/>
          <w:i w:val="false"/>
          <w:color w:val="000000"/>
          <w:sz w:val="28"/>
        </w:rPr>
        <w:t>70-бабының</w:t>
      </w:r>
      <w:r>
        <w:rPr>
          <w:rFonts w:ascii="Times New Roman"/>
          <w:b w:val="false"/>
          <w:i w:val="false"/>
          <w:color w:val="000000"/>
          <w:sz w:val="28"/>
        </w:rPr>
        <w:t xml:space="preserve"> ережелерін негізге ала отырып,</w:t>
      </w:r>
      <w:r>
        <w:br/>
      </w:r>
      <w:r>
        <w:rPr>
          <w:rFonts w:ascii="Times New Roman"/>
          <w:b w:val="false"/>
          <w:i w:val="false"/>
          <w:color w:val="000000"/>
          <w:sz w:val="28"/>
        </w:rPr>
        <w:t>
</w:t>
      </w:r>
      <w:r>
        <w:rPr>
          <w:rFonts w:ascii="Times New Roman"/>
          <w:b w:val="false"/>
          <w:i w:val="false"/>
          <w:color w:val="000000"/>
          <w:sz w:val="28"/>
        </w:rPr>
        <w:t>
      қаржы нарықтарында капиталдың еркін қозғалысын қамтамасыз ету үшін жағдайлар жасау мақсатында,</w:t>
      </w:r>
      <w:r>
        <w:br/>
      </w:r>
      <w:r>
        <w:rPr>
          <w:rFonts w:ascii="Times New Roman"/>
          <w:b w:val="false"/>
          <w:i w:val="false"/>
          <w:color w:val="000000"/>
          <w:sz w:val="28"/>
        </w:rPr>
        <w:t>
</w:t>
      </w:r>
      <w:r>
        <w:rPr>
          <w:rFonts w:ascii="Times New Roman"/>
          <w:b w:val="false"/>
          <w:i w:val="false"/>
          <w:color w:val="000000"/>
          <w:sz w:val="28"/>
        </w:rPr>
        <w:t>
      өзара тиімді ынтымақтастықты өзінің қолдау ниеті туралы мәлімдей отырып,</w:t>
      </w:r>
      <w:r>
        <w:br/>
      </w:r>
      <w:r>
        <w:rPr>
          <w:rFonts w:ascii="Times New Roman"/>
          <w:b w:val="false"/>
          <w:i w:val="false"/>
          <w:color w:val="000000"/>
          <w:sz w:val="28"/>
        </w:rPr>
        <w:t>
</w:t>
      </w:r>
      <w:r>
        <w:rPr>
          <w:rFonts w:ascii="Times New Roman"/>
          <w:b w:val="false"/>
          <w:i w:val="false"/>
          <w:color w:val="000000"/>
          <w:sz w:val="28"/>
        </w:rPr>
        <w:t>
      Банктік қадағалау жөніндегі Базель комитетінің, Халықаралық есеп айырысу банкінің, Экономикалық ынтымақтастық және даму ұйымының (ЭЫДҰ), Халықаралық сақтандыруды қадағалау қауымдастығының, Бағалы қағаздар жөніндегі комиссиялардың халықаралық ұйымының, сондай-ақ Ақшаны жылыстатуға қарсы күрестің қаржылық шараларын әзірлеу тобының (ФАТФ) ұсынымдарын орындаудың маңыздылығын ұғына отырып,</w:t>
      </w:r>
      <w:r>
        <w:br/>
      </w:r>
      <w:r>
        <w:rPr>
          <w:rFonts w:ascii="Times New Roman"/>
          <w:b w:val="false"/>
          <w:i w:val="false"/>
          <w:color w:val="000000"/>
          <w:sz w:val="28"/>
        </w:rPr>
        <w:t>
</w:t>
      </w:r>
      <w:r>
        <w:rPr>
          <w:rFonts w:ascii="Times New Roman"/>
          <w:b w:val="false"/>
          <w:i w:val="false"/>
          <w:color w:val="000000"/>
          <w:sz w:val="28"/>
        </w:rPr>
        <w:t>
      қаржылық көрсетілетін қызметтерді тұтынушылардың және инвесторлардың құқықтары мен заңды мүдделерін қорғауды қамтамасыз етуге ұмтылысты бөлісе отырып,</w:t>
      </w:r>
      <w:r>
        <w:br/>
      </w:r>
      <w:r>
        <w:rPr>
          <w:rFonts w:ascii="Times New Roman"/>
          <w:b w:val="false"/>
          <w:i w:val="false"/>
          <w:color w:val="000000"/>
          <w:sz w:val="28"/>
        </w:rPr>
        <w:t>
</w:t>
      </w:r>
      <w:r>
        <w:rPr>
          <w:rFonts w:ascii="Times New Roman"/>
          <w:b w:val="false"/>
          <w:i w:val="false"/>
          <w:color w:val="000000"/>
          <w:sz w:val="28"/>
        </w:rPr>
        <w:t>
      ақпарат алмасу тәртібін айқындау және оны қаржы нарықтары саласындағы ықпалдасу процестерін тереңдету мақсатында пайдалану, сондай-ақ қаржы нарығы қатысушыларының құқықтарын қорғау мақсатында Еуразиялық экономикалық одаққа мүше мемлекеттердің (бұдан әрі – мүше мемлекеттер) уәкілетті органдары арасында құпия ақпарат алмасуды қамтамасыз ету қажеттілігін тани отырып,</w:t>
      </w:r>
      <w:r>
        <w:br/>
      </w:r>
      <w:r>
        <w:rPr>
          <w:rFonts w:ascii="Times New Roman"/>
          <w:b w:val="false"/>
          <w:i w:val="false"/>
          <w:color w:val="000000"/>
          <w:sz w:val="28"/>
        </w:rPr>
        <w:t>
</w:t>
      </w:r>
      <w:r>
        <w:rPr>
          <w:rFonts w:ascii="Times New Roman"/>
          <w:b w:val="false"/>
          <w:i w:val="false"/>
          <w:color w:val="000000"/>
          <w:sz w:val="28"/>
        </w:rPr>
        <w:t xml:space="preserve">
      Тараптар қолданатын құпия ақпаратты қорғау тәсілдері мен деңгейін балама және барабар деп тани отырып, </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left"/>
      </w:pPr>
      <w:r>
        <w:rPr>
          <w:rFonts w:ascii="Times New Roman"/>
          <w:b/>
          <w:i w:val="false"/>
          <w:color w:val="000000"/>
        </w:rPr>
        <w:t xml:space="preserve"> 
  1-бап. Анықтамалар</w:t>
      </w:r>
    </w:p>
    <w:bookmarkEnd w:id="6"/>
    <w:bookmarkStart w:name="z18" w:id="7"/>
    <w:p>
      <w:pPr>
        <w:spacing w:after="0"/>
        <w:ind w:left="0"/>
        <w:jc w:val="both"/>
      </w:pPr>
      <w:r>
        <w:rPr>
          <w:rFonts w:ascii="Times New Roman"/>
          <w:b w:val="false"/>
          <w:i w:val="false"/>
          <w:color w:val="000000"/>
          <w:sz w:val="28"/>
        </w:rPr>
        <w:t>
      Осы Келісімде мыналарды білдіретін ұғымдар пайдаланылады:</w:t>
      </w:r>
      <w:r>
        <w:br/>
      </w:r>
      <w:r>
        <w:rPr>
          <w:rFonts w:ascii="Times New Roman"/>
          <w:b w:val="false"/>
          <w:i w:val="false"/>
          <w:color w:val="000000"/>
          <w:sz w:val="28"/>
        </w:rPr>
        <w:t>
</w:t>
      </w:r>
      <w:r>
        <w:rPr>
          <w:rFonts w:ascii="Times New Roman"/>
          <w:b w:val="false"/>
          <w:i w:val="false"/>
          <w:color w:val="000000"/>
          <w:sz w:val="28"/>
        </w:rPr>
        <w:t>
      "сұрау салынатын орган" – мүше мемлекеттің осы Келісімге сәйкес атына ақпарат беру туралы сұрау салу жіберілетін уәкілетті органы;</w:t>
      </w:r>
      <w:r>
        <w:br/>
      </w:r>
      <w:r>
        <w:rPr>
          <w:rFonts w:ascii="Times New Roman"/>
          <w:b w:val="false"/>
          <w:i w:val="false"/>
          <w:color w:val="000000"/>
          <w:sz w:val="28"/>
        </w:rPr>
        <w:t>
</w:t>
      </w:r>
      <w:r>
        <w:rPr>
          <w:rFonts w:ascii="Times New Roman"/>
          <w:b w:val="false"/>
          <w:i w:val="false"/>
          <w:color w:val="000000"/>
          <w:sz w:val="28"/>
        </w:rPr>
        <w:t>
      "сұрау салушы орган" – мүше мемлекеттің осы Келісімге сәйкес ақпарат беру туралы сұрау салу жіберетін уәкілетті органы;</w:t>
      </w:r>
      <w:r>
        <w:br/>
      </w:r>
      <w:r>
        <w:rPr>
          <w:rFonts w:ascii="Times New Roman"/>
          <w:b w:val="false"/>
          <w:i w:val="false"/>
          <w:color w:val="000000"/>
          <w:sz w:val="28"/>
        </w:rPr>
        <w:t>
</w:t>
      </w:r>
      <w:r>
        <w:rPr>
          <w:rFonts w:ascii="Times New Roman"/>
          <w:b w:val="false"/>
          <w:i w:val="false"/>
          <w:color w:val="000000"/>
          <w:sz w:val="28"/>
        </w:rPr>
        <w:t>
      "құпия ақпарат" – мүше мемлекеттің уәкілетті органына келіп түсетін, өз өкілеттіктерін іске асыру шеңберінде оның иелігінде болатын, мемлекеттік немесе мүше мемлекеттің заңнамасымен оған теңестірілген құпия (мемлекеттік құпия) болып табылмайтын, қолжетімділігі шектеулі және мүше мемлекеттің заңнамасына сәйкес құпия ретінде қаралатын ақпарат;</w:t>
      </w:r>
      <w:r>
        <w:br/>
      </w:r>
      <w:r>
        <w:rPr>
          <w:rFonts w:ascii="Times New Roman"/>
          <w:b w:val="false"/>
          <w:i w:val="false"/>
          <w:color w:val="000000"/>
          <w:sz w:val="28"/>
        </w:rPr>
        <w:t>
</w:t>
      </w:r>
      <w:r>
        <w:rPr>
          <w:rFonts w:ascii="Times New Roman"/>
          <w:b w:val="false"/>
          <w:i w:val="false"/>
          <w:color w:val="000000"/>
          <w:sz w:val="28"/>
        </w:rPr>
        <w:t>
      "бас (негізгі) ұйым" – бір мүше мемлекеттің дауыс беретін акциялардың (үлестердің) 50 пайызынан астамын тікелей немесе жанама түрде иеленген (сатып алған) және (немесе) басқа мүше мемлекеттің қаржы ұйымының шешімдер қабылдауына ықпал етуге мүмкіндігі бар заңды тұлға не бір мүше мемлекеттің басқа мүше мемлекеттің аумағында осы басқа мүше мемлекеттің заңнамасына сәйкес филиалы, өкілдігі бар (құратын) қаржы ұйымы;</w:t>
      </w:r>
      <w:r>
        <w:br/>
      </w:r>
      <w:r>
        <w:rPr>
          <w:rFonts w:ascii="Times New Roman"/>
          <w:b w:val="false"/>
          <w:i w:val="false"/>
          <w:color w:val="000000"/>
          <w:sz w:val="28"/>
        </w:rPr>
        <w:t>
</w:t>
      </w:r>
      <w:r>
        <w:rPr>
          <w:rFonts w:ascii="Times New Roman"/>
          <w:b w:val="false"/>
          <w:i w:val="false"/>
          <w:color w:val="000000"/>
          <w:sz w:val="28"/>
        </w:rPr>
        <w:t>
      "трансшекаралық ұйым" – мүше мемлекеттің аумағында құрылған (құрылатын), басқа мүше мемлекеттің заңды тұлғасы дауыс беретін акциялардың (үлестердің) 50 пайызынан астамын тікелей немесе жанама түрде иеленген (сатып алған) және (немесе) шешімдер қабылдауына ықпал етуге мүмкіндігі бар қаржы ұйымы және (немесе) бір мүше мемлекеттің басқа мүше мемлекеттің аумағында осы басқа мүше мемлекеттің заңнамасына сәйкес құрған (құратын) филиалы, өкілдігі;</w:t>
      </w:r>
      <w:r>
        <w:br/>
      </w:r>
      <w:r>
        <w:rPr>
          <w:rFonts w:ascii="Times New Roman"/>
          <w:b w:val="false"/>
          <w:i w:val="false"/>
          <w:color w:val="000000"/>
          <w:sz w:val="28"/>
        </w:rPr>
        <w:t>
</w:t>
      </w:r>
      <w:r>
        <w:rPr>
          <w:rFonts w:ascii="Times New Roman"/>
          <w:b w:val="false"/>
          <w:i w:val="false"/>
          <w:color w:val="000000"/>
          <w:sz w:val="28"/>
        </w:rPr>
        <w:t>
      "уәкілетті орган" – мүше мемлекеттің осы мүше мемлекеттің заңнамасына сәйкес қаржы нарығын, қаржы ұйымдарын (қаржы нарығының жекелеген салаларын) реттеуді және (немесе) қадағалау мен бақылауды жүзеге асыру жөніндегі өкілеттіктері бар органы;</w:t>
      </w:r>
      <w:r>
        <w:br/>
      </w:r>
      <w:r>
        <w:rPr>
          <w:rFonts w:ascii="Times New Roman"/>
          <w:b w:val="false"/>
          <w:i w:val="false"/>
          <w:color w:val="000000"/>
          <w:sz w:val="28"/>
        </w:rPr>
        <w:t>
</w:t>
      </w:r>
      <w:r>
        <w:rPr>
          <w:rFonts w:ascii="Times New Roman"/>
          <w:b w:val="false"/>
          <w:i w:val="false"/>
          <w:color w:val="000000"/>
          <w:sz w:val="28"/>
        </w:rPr>
        <w:t>
      "қаржы ұйымы" – мүше мемлекеттің заңнамасына сәйкес қаржы нарығында қаржылық қызметтер ұсыну жөніндегі қызметті жүзеге асыратын заңды тұлға;</w:t>
      </w:r>
      <w:r>
        <w:br/>
      </w:r>
      <w:r>
        <w:rPr>
          <w:rFonts w:ascii="Times New Roman"/>
          <w:b w:val="false"/>
          <w:i w:val="false"/>
          <w:color w:val="000000"/>
          <w:sz w:val="28"/>
        </w:rPr>
        <w:t>
</w:t>
      </w:r>
      <w:r>
        <w:rPr>
          <w:rFonts w:ascii="Times New Roman"/>
          <w:b w:val="false"/>
          <w:i w:val="false"/>
          <w:color w:val="000000"/>
          <w:sz w:val="28"/>
        </w:rPr>
        <w:t>
      "қаржылық көрсетілетін қызметтер" – банктік көрсетілетін қызметтер, сақтандыру көрсетілетін қызметтерін және сақтандыру қызметтеріне жататын көрсетілетін қызметтер, бағалы қағаздар нарығында көрсетілетін қызметтер қамтылатын қаржылық сипаттағы көрсетілетін қызметтер;</w:t>
      </w:r>
      <w:r>
        <w:br/>
      </w:r>
      <w:r>
        <w:rPr>
          <w:rFonts w:ascii="Times New Roman"/>
          <w:b w:val="false"/>
          <w:i w:val="false"/>
          <w:color w:val="000000"/>
          <w:sz w:val="28"/>
        </w:rPr>
        <w:t>
</w:t>
      </w:r>
      <w:r>
        <w:rPr>
          <w:rFonts w:ascii="Times New Roman"/>
          <w:b w:val="false"/>
          <w:i w:val="false"/>
          <w:color w:val="000000"/>
          <w:sz w:val="28"/>
        </w:rPr>
        <w:t>
      "қаржы нарығы" – мүше мемлекеттердің банктік көрсетілетін қызметтер нарығы, сақтандыру көрсетілетін қызметтері және сақтандыру қызметтеріне жататын көрсетілетін қызметтер нарығы, бағалы қағаздар нарығы.</w:t>
      </w:r>
    </w:p>
    <w:bookmarkEnd w:id="7"/>
    <w:bookmarkStart w:name="z4" w:id="8"/>
    <w:p>
      <w:pPr>
        <w:spacing w:after="0"/>
        <w:ind w:left="0"/>
        <w:jc w:val="left"/>
      </w:pPr>
      <w:r>
        <w:rPr>
          <w:rFonts w:ascii="Times New Roman"/>
          <w:b/>
          <w:i w:val="false"/>
          <w:color w:val="000000"/>
        </w:rPr>
        <w:t xml:space="preserve"> 
2-бап. Келісімнің нысанасы</w:t>
      </w:r>
    </w:p>
    <w:bookmarkEnd w:id="8"/>
    <w:bookmarkStart w:name="z28" w:id="9"/>
    <w:p>
      <w:pPr>
        <w:spacing w:after="0"/>
        <w:ind w:left="0"/>
        <w:jc w:val="both"/>
      </w:pPr>
      <w:r>
        <w:rPr>
          <w:rFonts w:ascii="Times New Roman"/>
          <w:b w:val="false"/>
          <w:i w:val="false"/>
          <w:color w:val="000000"/>
          <w:sz w:val="28"/>
        </w:rPr>
        <w:t>
      1. Осы Келісімнің нысанасы бір мүше мемлекеттің уәкілетті органдарының ақпарат, оның ішінде құпия ақпарат алмасу бойынша басқа мүше мемлекеттің уәкілетті органдарымен өзара іс-қимылы шеңберінде туындайтын қатынастар болып табылады.</w:t>
      </w:r>
      <w:r>
        <w:br/>
      </w:r>
      <w:r>
        <w:rPr>
          <w:rFonts w:ascii="Times New Roman"/>
          <w:b w:val="false"/>
          <w:i w:val="false"/>
          <w:color w:val="000000"/>
          <w:sz w:val="28"/>
        </w:rPr>
        <w:t>
</w:t>
      </w:r>
      <w:r>
        <w:rPr>
          <w:rFonts w:ascii="Times New Roman"/>
          <w:b w:val="false"/>
          <w:i w:val="false"/>
          <w:color w:val="000000"/>
          <w:sz w:val="28"/>
        </w:rPr>
        <w:t>
      2. Уәкілетті органдар ақпарат, оның ішінде құпия ақпарат алмасуды оны пайдалану және тарату тәртібіне мүше мемлекеттердің заңнамасымен белгіленген талаптарды ескере отырып жүзеге асырады.</w:t>
      </w:r>
      <w:r>
        <w:br/>
      </w:r>
      <w:r>
        <w:rPr>
          <w:rFonts w:ascii="Times New Roman"/>
          <w:b w:val="false"/>
          <w:i w:val="false"/>
          <w:color w:val="000000"/>
          <w:sz w:val="28"/>
        </w:rPr>
        <w:t>
 </w:t>
      </w:r>
      <w:r>
        <w:br/>
      </w:r>
      <w:r>
        <w:rPr>
          <w:rFonts w:ascii="Times New Roman"/>
          <w:b w:val="false"/>
          <w:i w:val="false"/>
          <w:color w:val="000000"/>
          <w:sz w:val="28"/>
        </w:rPr>
        <w:t>
 </w:t>
      </w:r>
    </w:p>
    <w:bookmarkEnd w:id="9"/>
    <w:bookmarkStart w:name="z30" w:id="10"/>
    <w:p>
      <w:pPr>
        <w:spacing w:after="0"/>
        <w:ind w:left="0"/>
        <w:jc w:val="left"/>
      </w:pPr>
      <w:r>
        <w:rPr>
          <w:rFonts w:ascii="Times New Roman"/>
          <w:b/>
          <w:i w:val="false"/>
          <w:color w:val="000000"/>
        </w:rPr>
        <w:t xml:space="preserve"> 
       2-тарау. Қаржы нарығында ақпарат алмасу және уәкілетті органдардың өзара консультациялары</w:t>
      </w:r>
    </w:p>
    <w:bookmarkEnd w:id="10"/>
    <w:bookmarkStart w:name="z128" w:id="11"/>
    <w:p>
      <w:pPr>
        <w:spacing w:after="0"/>
        <w:ind w:left="0"/>
        <w:jc w:val="left"/>
      </w:pPr>
      <w:r>
        <w:rPr>
          <w:rFonts w:ascii="Times New Roman"/>
          <w:b/>
          <w:i w:val="false"/>
          <w:color w:val="000000"/>
        </w:rPr>
        <w:t xml:space="preserve"> 
3-бап. "Интернет" ақпараттық-коммуникациялық желісіндегі ақпаратқа қолжетімділікті қамтамасыз ету тәртібі</w:t>
      </w:r>
    </w:p>
    <w:bookmarkEnd w:id="11"/>
    <w:bookmarkStart w:name="z31" w:id="12"/>
    <w:p>
      <w:pPr>
        <w:spacing w:after="0"/>
        <w:ind w:left="0"/>
        <w:jc w:val="both"/>
      </w:pPr>
      <w:r>
        <w:rPr>
          <w:rFonts w:ascii="Times New Roman"/>
          <w:b w:val="false"/>
          <w:i w:val="false"/>
          <w:color w:val="000000"/>
          <w:sz w:val="28"/>
        </w:rPr>
        <w:t>
      1. Уәкілетті органдар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ақпаратқа қолжетімділікті: тоқсан үшін – есепті тоқсаннан кейінгі күнтізбелік 60 күннен кешіктірмей, жылдың қорытындысы бойынша – есепті жылдан кейінгі күнтізбелік 120 күннен кешіктірмей "Интернет" ақпараттық-коммуникациялық желісіндегі өздерінің ресми сайттарында (бұдан әрі – ресми сайттар) арнайы бөлінген бөлімде қамтамасыз етеді.</w:t>
      </w:r>
      <w:r>
        <w:br/>
      </w:r>
      <w:r>
        <w:rPr>
          <w:rFonts w:ascii="Times New Roman"/>
          <w:b w:val="false"/>
          <w:i w:val="false"/>
          <w:color w:val="000000"/>
          <w:sz w:val="28"/>
        </w:rPr>
        <w:t>
</w:t>
      </w:r>
      <w:r>
        <w:rPr>
          <w:rFonts w:ascii="Times New Roman"/>
          <w:b w:val="false"/>
          <w:i w:val="false"/>
          <w:color w:val="000000"/>
          <w:sz w:val="28"/>
        </w:rPr>
        <w:t>
      2. Уәкілетті органдардың ресми сайттарында қаржы нарығының жай-күйі және қаржы ұйымдарының қызметі туралы мынадай ақпарат орналастырылады (мүше мемлекеттердің әрқайсысы бойынша):</w:t>
      </w:r>
      <w:r>
        <w:br/>
      </w:r>
      <w:r>
        <w:rPr>
          <w:rFonts w:ascii="Times New Roman"/>
          <w:b w:val="false"/>
          <w:i w:val="false"/>
          <w:color w:val="000000"/>
          <w:sz w:val="28"/>
        </w:rPr>
        <w:t>
</w:t>
      </w:r>
      <w:r>
        <w:rPr>
          <w:rFonts w:ascii="Times New Roman"/>
          <w:b w:val="false"/>
          <w:i w:val="false"/>
          <w:color w:val="000000"/>
          <w:sz w:val="28"/>
        </w:rPr>
        <w:t>
      1) егер мұндай жобалар мүше мемлекеттің заңнамасына сәйкес тұлғалардың шектеусіз тобына жария етілсе, қаржы ұйымдарының қызметі және қаржылық қызметтер көрсету мәселелеріне қатысты нормативтік құқықтық актілердің жобалары;</w:t>
      </w:r>
      <w:r>
        <w:br/>
      </w:r>
      <w:r>
        <w:rPr>
          <w:rFonts w:ascii="Times New Roman"/>
          <w:b w:val="false"/>
          <w:i w:val="false"/>
          <w:color w:val="000000"/>
          <w:sz w:val="28"/>
        </w:rPr>
        <w:t>
</w:t>
      </w:r>
      <w:r>
        <w:rPr>
          <w:rFonts w:ascii="Times New Roman"/>
          <w:b w:val="false"/>
          <w:i w:val="false"/>
          <w:color w:val="000000"/>
          <w:sz w:val="28"/>
        </w:rPr>
        <w:t>
      2) мүше мемлекеттің қаржы ұйымдары және тіркелген трансшекаралық ұйымдары туралы жалпы ақпарат, ол мынадай мәліметтерді қамтиды:</w:t>
      </w:r>
      <w:r>
        <w:br/>
      </w:r>
      <w:r>
        <w:rPr>
          <w:rFonts w:ascii="Times New Roman"/>
          <w:b w:val="false"/>
          <w:i w:val="false"/>
          <w:color w:val="000000"/>
          <w:sz w:val="28"/>
        </w:rPr>
        <w:t>
</w:t>
      </w:r>
      <w:r>
        <w:rPr>
          <w:rFonts w:ascii="Times New Roman"/>
          <w:b w:val="false"/>
          <w:i w:val="false"/>
          <w:color w:val="000000"/>
          <w:sz w:val="28"/>
        </w:rPr>
        <w:t>
      тиісті қаржы нарығы;</w:t>
      </w:r>
      <w:r>
        <w:br/>
      </w:r>
      <w:r>
        <w:rPr>
          <w:rFonts w:ascii="Times New Roman"/>
          <w:b w:val="false"/>
          <w:i w:val="false"/>
          <w:color w:val="000000"/>
          <w:sz w:val="28"/>
        </w:rPr>
        <w:t>
</w:t>
      </w:r>
      <w:r>
        <w:rPr>
          <w:rFonts w:ascii="Times New Roman"/>
          <w:b w:val="false"/>
          <w:i w:val="false"/>
          <w:color w:val="000000"/>
          <w:sz w:val="28"/>
        </w:rPr>
        <w:t>
      трансшекаралық ұйымдардың атаулары;</w:t>
      </w:r>
      <w:r>
        <w:br/>
      </w:r>
      <w:r>
        <w:rPr>
          <w:rFonts w:ascii="Times New Roman"/>
          <w:b w:val="false"/>
          <w:i w:val="false"/>
          <w:color w:val="000000"/>
          <w:sz w:val="28"/>
        </w:rPr>
        <w:t>
</w:t>
      </w:r>
      <w:r>
        <w:rPr>
          <w:rFonts w:ascii="Times New Roman"/>
          <w:b w:val="false"/>
          <w:i w:val="false"/>
          <w:color w:val="000000"/>
          <w:sz w:val="28"/>
        </w:rPr>
        <w:t>
      рұқсаттардың және (немесе) лицензиялардың (мемлекеттік тіркеу туралы куәліктердің) түрі және берілген күні;</w:t>
      </w:r>
      <w:r>
        <w:br/>
      </w:r>
      <w:r>
        <w:rPr>
          <w:rFonts w:ascii="Times New Roman"/>
          <w:b w:val="false"/>
          <w:i w:val="false"/>
          <w:color w:val="000000"/>
          <w:sz w:val="28"/>
        </w:rPr>
        <w:t>
</w:t>
      </w:r>
      <w:r>
        <w:rPr>
          <w:rFonts w:ascii="Times New Roman"/>
          <w:b w:val="false"/>
          <w:i w:val="false"/>
          <w:color w:val="000000"/>
          <w:sz w:val="28"/>
        </w:rPr>
        <w:t>
      3) банктік көрсетілетін қызметтер саласында:</w:t>
      </w:r>
      <w:r>
        <w:br/>
      </w:r>
      <w:r>
        <w:rPr>
          <w:rFonts w:ascii="Times New Roman"/>
          <w:b w:val="false"/>
          <w:i w:val="false"/>
          <w:color w:val="000000"/>
          <w:sz w:val="28"/>
        </w:rPr>
        <w:t>
</w:t>
      </w:r>
      <w:r>
        <w:rPr>
          <w:rFonts w:ascii="Times New Roman"/>
          <w:b w:val="false"/>
          <w:i w:val="false"/>
          <w:color w:val="000000"/>
          <w:sz w:val="28"/>
        </w:rPr>
        <w:t>
      тұтастай алғанда банктердің, оның ішінде трансшекаралық ұйымдардың активтері;</w:t>
      </w:r>
      <w:r>
        <w:br/>
      </w:r>
      <w:r>
        <w:rPr>
          <w:rFonts w:ascii="Times New Roman"/>
          <w:b w:val="false"/>
          <w:i w:val="false"/>
          <w:color w:val="000000"/>
          <w:sz w:val="28"/>
        </w:rPr>
        <w:t>
</w:t>
      </w:r>
      <w:r>
        <w:rPr>
          <w:rFonts w:ascii="Times New Roman"/>
          <w:b w:val="false"/>
          <w:i w:val="false"/>
          <w:color w:val="000000"/>
          <w:sz w:val="28"/>
        </w:rPr>
        <w:t>
      тұтастай алғанда банктердің, оның ішінде трансшекаралық ұйымдардың міндеттемелері;</w:t>
      </w:r>
      <w:r>
        <w:br/>
      </w:r>
      <w:r>
        <w:rPr>
          <w:rFonts w:ascii="Times New Roman"/>
          <w:b w:val="false"/>
          <w:i w:val="false"/>
          <w:color w:val="000000"/>
          <w:sz w:val="28"/>
        </w:rPr>
        <w:t>
</w:t>
      </w:r>
      <w:r>
        <w:rPr>
          <w:rFonts w:ascii="Times New Roman"/>
          <w:b w:val="false"/>
          <w:i w:val="false"/>
          <w:color w:val="000000"/>
          <w:sz w:val="28"/>
        </w:rPr>
        <w:t>
      тұтастай алғанда банктердің, оның ішінде трансшекаралық ұйымдардың меншікті капиталы;</w:t>
      </w:r>
      <w:r>
        <w:br/>
      </w:r>
      <w:r>
        <w:rPr>
          <w:rFonts w:ascii="Times New Roman"/>
          <w:b w:val="false"/>
          <w:i w:val="false"/>
          <w:color w:val="000000"/>
          <w:sz w:val="28"/>
        </w:rPr>
        <w:t>
</w:t>
      </w:r>
      <w:r>
        <w:rPr>
          <w:rFonts w:ascii="Times New Roman"/>
          <w:b w:val="false"/>
          <w:i w:val="false"/>
          <w:color w:val="000000"/>
          <w:sz w:val="28"/>
        </w:rPr>
        <w:t>
      4) сақтандыру көрсетілетін қызметтері саласында:</w:t>
      </w:r>
      <w:r>
        <w:br/>
      </w:r>
      <w:r>
        <w:rPr>
          <w:rFonts w:ascii="Times New Roman"/>
          <w:b w:val="false"/>
          <w:i w:val="false"/>
          <w:color w:val="000000"/>
          <w:sz w:val="28"/>
        </w:rPr>
        <w:t>
</w:t>
      </w:r>
      <w:r>
        <w:rPr>
          <w:rFonts w:ascii="Times New Roman"/>
          <w:b w:val="false"/>
          <w:i w:val="false"/>
          <w:color w:val="000000"/>
          <w:sz w:val="28"/>
        </w:rPr>
        <w:t>
      тұтастай алғанда нарық бойынша сақтандыру ұйымдарының, оның ішінде трансшекаралық ұйымдардың жиынтық активтері;</w:t>
      </w:r>
      <w:r>
        <w:br/>
      </w:r>
      <w:r>
        <w:rPr>
          <w:rFonts w:ascii="Times New Roman"/>
          <w:b w:val="false"/>
          <w:i w:val="false"/>
          <w:color w:val="000000"/>
          <w:sz w:val="28"/>
        </w:rPr>
        <w:t>
</w:t>
      </w:r>
      <w:r>
        <w:rPr>
          <w:rFonts w:ascii="Times New Roman"/>
          <w:b w:val="false"/>
          <w:i w:val="false"/>
          <w:color w:val="000000"/>
          <w:sz w:val="28"/>
        </w:rPr>
        <w:t>
      тұтастай алғанда нарық бойынша сақтандыру ұйымдарының, оның ішінде трансшекаралық ұйымдардың меншікті капиталы;</w:t>
      </w:r>
      <w:r>
        <w:br/>
      </w:r>
      <w:r>
        <w:rPr>
          <w:rFonts w:ascii="Times New Roman"/>
          <w:b w:val="false"/>
          <w:i w:val="false"/>
          <w:color w:val="000000"/>
          <w:sz w:val="28"/>
        </w:rPr>
        <w:t>
</w:t>
      </w:r>
      <w:r>
        <w:rPr>
          <w:rFonts w:ascii="Times New Roman"/>
          <w:b w:val="false"/>
          <w:i w:val="false"/>
          <w:color w:val="000000"/>
          <w:sz w:val="28"/>
        </w:rPr>
        <w:t>
      тұтастай алғанда нарық бойынша сақтандыру ұйымдарының, оның ішінде трансшекаралық ұйымдардың сақтандыру резервтері;</w:t>
      </w:r>
      <w:r>
        <w:br/>
      </w:r>
      <w:r>
        <w:rPr>
          <w:rFonts w:ascii="Times New Roman"/>
          <w:b w:val="false"/>
          <w:i w:val="false"/>
          <w:color w:val="000000"/>
          <w:sz w:val="28"/>
        </w:rPr>
        <w:t>
</w:t>
      </w:r>
      <w:r>
        <w:rPr>
          <w:rFonts w:ascii="Times New Roman"/>
          <w:b w:val="false"/>
          <w:i w:val="false"/>
          <w:color w:val="000000"/>
          <w:sz w:val="28"/>
        </w:rPr>
        <w:t>
      тұтастай алғанда нарық бойынша сақтандыру ұйымдарының, оның ішінде трансшекаралық ұйымдардың сақтандыру сыйлықақылары;</w:t>
      </w:r>
      <w:r>
        <w:br/>
      </w:r>
      <w:r>
        <w:rPr>
          <w:rFonts w:ascii="Times New Roman"/>
          <w:b w:val="false"/>
          <w:i w:val="false"/>
          <w:color w:val="000000"/>
          <w:sz w:val="28"/>
        </w:rPr>
        <w:t>
</w:t>
      </w:r>
      <w:r>
        <w:rPr>
          <w:rFonts w:ascii="Times New Roman"/>
          <w:b w:val="false"/>
          <w:i w:val="false"/>
          <w:color w:val="000000"/>
          <w:sz w:val="28"/>
        </w:rPr>
        <w:t>
      тұтастай алғанда нарық бойынша сақтандыру ұйымдарының, оның ішінде трансшекаралық ұйымдардың сақтандыру төлемдері;</w:t>
      </w:r>
      <w:r>
        <w:br/>
      </w:r>
      <w:r>
        <w:rPr>
          <w:rFonts w:ascii="Times New Roman"/>
          <w:b w:val="false"/>
          <w:i w:val="false"/>
          <w:color w:val="000000"/>
          <w:sz w:val="28"/>
        </w:rPr>
        <w:t>
</w:t>
      </w:r>
      <w:r>
        <w:rPr>
          <w:rFonts w:ascii="Times New Roman"/>
          <w:b w:val="false"/>
          <w:i w:val="false"/>
          <w:color w:val="000000"/>
          <w:sz w:val="28"/>
        </w:rPr>
        <w:t>
      5) бағалы қағаздар нарығы саласында – бір мүше мемлекет эмитенттерінің басқа мүше мемлекеттердің ұйымдасқан бағалы қағаздар нарығында айналымға жіберілген бағалы қағаздары бойынша мәмілелердің саны мен көлемі;</w:t>
      </w:r>
      <w:r>
        <w:br/>
      </w:r>
      <w:r>
        <w:rPr>
          <w:rFonts w:ascii="Times New Roman"/>
          <w:b w:val="false"/>
          <w:i w:val="false"/>
          <w:color w:val="000000"/>
          <w:sz w:val="28"/>
        </w:rPr>
        <w:t>
</w:t>
      </w:r>
      <w:r>
        <w:rPr>
          <w:rFonts w:ascii="Times New Roman"/>
          <w:b w:val="false"/>
          <w:i w:val="false"/>
          <w:color w:val="000000"/>
          <w:sz w:val="28"/>
        </w:rPr>
        <w:t>
      6) уәкілетті органдар жеке уағдаласа алатын және мүше мемлекеттердің заңнамасына қайшы келмейтін алмасу туралы өзге де ақпарат.</w:t>
      </w:r>
      <w:r>
        <w:br/>
      </w:r>
      <w:r>
        <w:rPr>
          <w:rFonts w:ascii="Times New Roman"/>
          <w:b w:val="false"/>
          <w:i w:val="false"/>
          <w:color w:val="000000"/>
          <w:sz w:val="28"/>
        </w:rPr>
        <w:t>
</w:t>
      </w:r>
      <w:r>
        <w:rPr>
          <w:rFonts w:ascii="Times New Roman"/>
          <w:b w:val="false"/>
          <w:i w:val="false"/>
          <w:color w:val="000000"/>
          <w:sz w:val="28"/>
        </w:rPr>
        <w:t>
      3. Еуразиялық экономикалық комиссия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ақпаратты жинауды жүзеге асырады және оны уәкілетті органдардың өз ресми сайттарында орналастыру мерзімі аяқталған күннен бастап күнтізбелік 30 күн ішінде Еуразиялық экономикалық комиссияның ресми сайтында жинақталған ақпаратты орналастыруды жүзеге асырады.</w:t>
      </w:r>
      <w:r>
        <w:br/>
      </w:r>
      <w:r>
        <w:rPr>
          <w:rFonts w:ascii="Times New Roman"/>
          <w:b w:val="false"/>
          <w:i w:val="false"/>
          <w:color w:val="000000"/>
          <w:sz w:val="28"/>
        </w:rPr>
        <w:t>
</w:t>
      </w:r>
      <w:r>
        <w:rPr>
          <w:rFonts w:ascii="Times New Roman"/>
          <w:b w:val="false"/>
          <w:i w:val="false"/>
          <w:color w:val="000000"/>
          <w:sz w:val="28"/>
        </w:rPr>
        <w:t>
      4. Уәкілетті органдар осы баптың 2-тармағында көзделген ақпаратты өз ресми сайттарында орналастыруға жауапты құрылымдық бөлімшелер туралы мәліметтерді осы Келісім күшіне енген күннен бастап күнтізбелік 30 күн ішінде Еуразиялық экономикалық комиссияға ұсынады.</w:t>
      </w:r>
      <w:r>
        <w:br/>
      </w:r>
      <w:r>
        <w:rPr>
          <w:rFonts w:ascii="Times New Roman"/>
          <w:b w:val="false"/>
          <w:i w:val="false"/>
          <w:color w:val="000000"/>
          <w:sz w:val="28"/>
        </w:rPr>
        <w:t>
</w:t>
      </w:r>
      <w:r>
        <w:rPr>
          <w:rFonts w:ascii="Times New Roman"/>
          <w:b w:val="false"/>
          <w:i w:val="false"/>
          <w:color w:val="000000"/>
          <w:sz w:val="28"/>
        </w:rPr>
        <w:t>
      Басқа жауапты бөлімшелер тағайындалған немесе өзге де өзгерістер болған жағдайда, уәкілетті органдар бұл туралы тиісті өзгерістер енгізілген күннен бастап күнтізбелік 30 күн ішінде Еуразиялық экономикалық комиссияға хабарлайды.</w:t>
      </w:r>
      <w:r>
        <w:br/>
      </w:r>
      <w:r>
        <w:rPr>
          <w:rFonts w:ascii="Times New Roman"/>
          <w:b w:val="false"/>
          <w:i w:val="false"/>
          <w:color w:val="000000"/>
          <w:sz w:val="28"/>
        </w:rPr>
        <w:t>
</w:t>
      </w:r>
      <w:r>
        <w:rPr>
          <w:rFonts w:ascii="Times New Roman"/>
          <w:b w:val="false"/>
          <w:i w:val="false"/>
          <w:color w:val="000000"/>
          <w:sz w:val="28"/>
        </w:rPr>
        <w:t>
      Уәкілетті органдар өзгерген жағдайда Тараптар бұл туралы бір-біріне және Еуразиялық экономикалық комиссияға хабарлайды.</w:t>
      </w:r>
      <w:r>
        <w:br/>
      </w:r>
      <w:r>
        <w:rPr>
          <w:rFonts w:ascii="Times New Roman"/>
          <w:b w:val="false"/>
          <w:i w:val="false"/>
          <w:color w:val="000000"/>
          <w:sz w:val="28"/>
        </w:rPr>
        <w:t>
 </w:t>
      </w:r>
    </w:p>
    <w:bookmarkEnd w:id="12"/>
    <w:bookmarkStart w:name="z127" w:id="13"/>
    <w:p>
      <w:pPr>
        <w:spacing w:after="0"/>
        <w:ind w:left="0"/>
        <w:jc w:val="left"/>
      </w:pPr>
      <w:r>
        <w:rPr>
          <w:rFonts w:ascii="Times New Roman"/>
          <w:b/>
          <w:i w:val="false"/>
          <w:color w:val="000000"/>
        </w:rPr>
        <w:t xml:space="preserve"> 
4-бап. Уәкілетті органдардың өзара консультациялары</w:t>
      </w:r>
    </w:p>
    <w:bookmarkEnd w:id="13"/>
    <w:bookmarkStart w:name="z54" w:id="14"/>
    <w:p>
      <w:pPr>
        <w:spacing w:after="0"/>
        <w:ind w:left="0"/>
        <w:jc w:val="both"/>
      </w:pPr>
      <w:r>
        <w:rPr>
          <w:rFonts w:ascii="Times New Roman"/>
          <w:b w:val="false"/>
          <w:i w:val="false"/>
          <w:color w:val="000000"/>
          <w:sz w:val="28"/>
        </w:rPr>
        <w:t>
      1. Мүше мемлекеттердің заңнамасына сәйкес уәкілетті органдар қаржы нарығы саласында өздерінің құзыретіне (өкілеттіктеріне) кіретін мынадай мәселелер бойынша өзара консультацияларды және пікірлер алмасуды жүзеге асыратын болады:</w:t>
      </w:r>
      <w:r>
        <w:br/>
      </w:r>
      <w:r>
        <w:rPr>
          <w:rFonts w:ascii="Times New Roman"/>
          <w:b w:val="false"/>
          <w:i w:val="false"/>
          <w:color w:val="000000"/>
          <w:sz w:val="28"/>
        </w:rPr>
        <w:t>
</w:t>
      </w:r>
      <w:r>
        <w:rPr>
          <w:rFonts w:ascii="Times New Roman"/>
          <w:b w:val="false"/>
          <w:i w:val="false"/>
          <w:color w:val="000000"/>
          <w:sz w:val="28"/>
        </w:rPr>
        <w:t>
      1) өз мемлекеттерінің қаржы нарығын және қаржы ұйымдарын реттеу, қадағалау және бақылау саласындағы заңнамасы және нормативтік құқықтық актілерінің жобалары, сондай-ақ халықаралық тәжірибені және ең озық халықаралық практиканы ескере отырып, өз мемлекеттерінің заңнамасын үйлестіру бағыттары;</w:t>
      </w:r>
      <w:r>
        <w:br/>
      </w:r>
      <w:r>
        <w:rPr>
          <w:rFonts w:ascii="Times New Roman"/>
          <w:b w:val="false"/>
          <w:i w:val="false"/>
          <w:color w:val="000000"/>
          <w:sz w:val="28"/>
        </w:rPr>
        <w:t>
</w:t>
      </w:r>
      <w:r>
        <w:rPr>
          <w:rFonts w:ascii="Times New Roman"/>
          <w:b w:val="false"/>
          <w:i w:val="false"/>
          <w:color w:val="000000"/>
          <w:sz w:val="28"/>
        </w:rPr>
        <w:t xml:space="preserve">
      2) салымдарға, сақтандыру төлемдеріне кепілдік беру мәселелерін қоса алғанда, қаржылық көрсетілетін қызметтерді тұтынушылардың және инвесторлардың құқықтары мен мүдделерін қорғау жүйелерін дамыту; </w:t>
      </w:r>
      <w:r>
        <w:br/>
      </w:r>
      <w:r>
        <w:rPr>
          <w:rFonts w:ascii="Times New Roman"/>
          <w:b w:val="false"/>
          <w:i w:val="false"/>
          <w:color w:val="000000"/>
          <w:sz w:val="28"/>
        </w:rPr>
        <w:t>
</w:t>
      </w:r>
      <w:r>
        <w:rPr>
          <w:rFonts w:ascii="Times New Roman"/>
          <w:b w:val="false"/>
          <w:i w:val="false"/>
          <w:color w:val="000000"/>
          <w:sz w:val="28"/>
        </w:rPr>
        <w:t>
      3) мүше мемлекеттердің құқық қолдану практикасы туралы ақпарат алмасу;</w:t>
      </w:r>
      <w:r>
        <w:br/>
      </w:r>
      <w:r>
        <w:rPr>
          <w:rFonts w:ascii="Times New Roman"/>
          <w:b w:val="false"/>
          <w:i w:val="false"/>
          <w:color w:val="000000"/>
          <w:sz w:val="28"/>
        </w:rPr>
        <w:t>
</w:t>
      </w:r>
      <w:r>
        <w:rPr>
          <w:rFonts w:ascii="Times New Roman"/>
          <w:b w:val="false"/>
          <w:i w:val="false"/>
          <w:color w:val="000000"/>
          <w:sz w:val="28"/>
        </w:rPr>
        <w:t>
      4) уәкілетті органдар қызметкерлерінің техникалық дағдыларын жақсарту және біліктілігін арттыру мақсатында семинарлар, біліктілік курстарын, жұмыс кездесулерін ұйымдастыруға жәрдемдесу;</w:t>
      </w:r>
      <w:r>
        <w:br/>
      </w:r>
      <w:r>
        <w:rPr>
          <w:rFonts w:ascii="Times New Roman"/>
          <w:b w:val="false"/>
          <w:i w:val="false"/>
          <w:color w:val="000000"/>
          <w:sz w:val="28"/>
        </w:rPr>
        <w:t>
</w:t>
      </w:r>
      <w:r>
        <w:rPr>
          <w:rFonts w:ascii="Times New Roman"/>
          <w:b w:val="false"/>
          <w:i w:val="false"/>
          <w:color w:val="000000"/>
          <w:sz w:val="28"/>
        </w:rPr>
        <w:t>
      5) тұтастай алғанда қаржы нарығында және аталған нарықта жұмыс істейтін жекелеген қаржы ұйымдарының қызметінде туындайтын тәуекелдерді анықтау және бағалау, тәуекелдерді басқару жүйесін ұйымдастыруға қойылатын талаптарды жетілдіру;</w:t>
      </w:r>
      <w:r>
        <w:br/>
      </w:r>
      <w:r>
        <w:rPr>
          <w:rFonts w:ascii="Times New Roman"/>
          <w:b w:val="false"/>
          <w:i w:val="false"/>
          <w:color w:val="000000"/>
          <w:sz w:val="28"/>
        </w:rPr>
        <w:t>
</w:t>
      </w:r>
      <w:r>
        <w:rPr>
          <w:rFonts w:ascii="Times New Roman"/>
          <w:b w:val="false"/>
          <w:i w:val="false"/>
          <w:color w:val="000000"/>
          <w:sz w:val="28"/>
        </w:rPr>
        <w:t>
      6) мүше мемлекеттер халқының қаржылық сауаттылығын арттыруға жәрдемдесу, сондай-ақ қызметтер көрсетуге, оның ішінде қаржы омбудсмені институты арқылы қызмет көрсетуге байланысты дауларды сотқа дейін шешу институттарын құру және дамыту;</w:t>
      </w:r>
      <w:r>
        <w:br/>
      </w:r>
      <w:r>
        <w:rPr>
          <w:rFonts w:ascii="Times New Roman"/>
          <w:b w:val="false"/>
          <w:i w:val="false"/>
          <w:color w:val="000000"/>
          <w:sz w:val="28"/>
        </w:rPr>
        <w:t>
</w:t>
      </w:r>
      <w:r>
        <w:rPr>
          <w:rFonts w:ascii="Times New Roman"/>
          <w:b w:val="false"/>
          <w:i w:val="false"/>
          <w:color w:val="000000"/>
          <w:sz w:val="28"/>
        </w:rPr>
        <w:t>
      7) мүше мемлекеттердің заңнамасына сәйкес қаржы ұйымдарында басшы лауазымындағы адамдардың және қаржы ұйымдарын басқаруға қатысатын өзге де адамдардың біліктілігі мен іскерлік беделіне қойылатын талаптарды жетілдіру;</w:t>
      </w:r>
      <w:r>
        <w:br/>
      </w:r>
      <w:r>
        <w:rPr>
          <w:rFonts w:ascii="Times New Roman"/>
          <w:b w:val="false"/>
          <w:i w:val="false"/>
          <w:color w:val="000000"/>
          <w:sz w:val="28"/>
        </w:rPr>
        <w:t>
</w:t>
      </w:r>
      <w:r>
        <w:rPr>
          <w:rFonts w:ascii="Times New Roman"/>
          <w:b w:val="false"/>
          <w:i w:val="false"/>
          <w:color w:val="000000"/>
          <w:sz w:val="28"/>
        </w:rPr>
        <w:t>
      8) қаржы нарығын және қаржы ұйымдарын реттеу, қадағалау және бақылау барысында туындайтын өзге де мәселелер.</w:t>
      </w:r>
      <w:r>
        <w:br/>
      </w:r>
      <w:r>
        <w:rPr>
          <w:rFonts w:ascii="Times New Roman"/>
          <w:b w:val="false"/>
          <w:i w:val="false"/>
          <w:color w:val="000000"/>
          <w:sz w:val="28"/>
        </w:rPr>
        <w:t>
</w:t>
      </w:r>
      <w:r>
        <w:rPr>
          <w:rFonts w:ascii="Times New Roman"/>
          <w:b w:val="false"/>
          <w:i w:val="false"/>
          <w:color w:val="000000"/>
          <w:sz w:val="28"/>
        </w:rPr>
        <w:t>
      2. Уәкілетті органдар қаржы нарығын реттеу, қадағалау және бақылау мәселелері бойынша пікір алмасуды, оның ішінде Еуразиялық экономикалық комиссия жанындағы Қаржы нарықтары жөніндегі консультативтік комитет шеңберінде жүзеге асырады.</w:t>
      </w:r>
      <w:r>
        <w:br/>
      </w:r>
      <w:r>
        <w:rPr>
          <w:rFonts w:ascii="Times New Roman"/>
          <w:b w:val="false"/>
          <w:i w:val="false"/>
          <w:color w:val="000000"/>
          <w:sz w:val="28"/>
        </w:rPr>
        <w:t>
 </w:t>
      </w:r>
    </w:p>
    <w:bookmarkEnd w:id="14"/>
    <w:bookmarkStart w:name="z64" w:id="15"/>
    <w:p>
      <w:pPr>
        <w:spacing w:after="0"/>
        <w:ind w:left="0"/>
        <w:jc w:val="left"/>
      </w:pPr>
      <w:r>
        <w:rPr>
          <w:rFonts w:ascii="Times New Roman"/>
          <w:b/>
          <w:i w:val="false"/>
          <w:color w:val="000000"/>
        </w:rPr>
        <w:t xml:space="preserve"> 
3-тарау. Қаржы нарығы аясында ақпарат, оның ішінде құпия ақпарат алмасу</w:t>
      </w:r>
    </w:p>
    <w:bookmarkEnd w:id="15"/>
    <w:bookmarkStart w:name="z126" w:id="16"/>
    <w:p>
      <w:pPr>
        <w:spacing w:after="0"/>
        <w:ind w:left="0"/>
        <w:jc w:val="left"/>
      </w:pPr>
      <w:r>
        <w:rPr>
          <w:rFonts w:ascii="Times New Roman"/>
          <w:b/>
          <w:i w:val="false"/>
          <w:color w:val="000000"/>
        </w:rPr>
        <w:t xml:space="preserve"> 
5-бап. Қолданылу саласы</w:t>
      </w:r>
    </w:p>
    <w:bookmarkEnd w:id="16"/>
    <w:bookmarkStart w:name="z65" w:id="17"/>
    <w:p>
      <w:pPr>
        <w:spacing w:after="0"/>
        <w:ind w:left="0"/>
        <w:jc w:val="both"/>
      </w:pPr>
      <w:r>
        <w:rPr>
          <w:rFonts w:ascii="Times New Roman"/>
          <w:b w:val="false"/>
          <w:i w:val="false"/>
          <w:color w:val="000000"/>
          <w:sz w:val="28"/>
        </w:rPr>
        <w:t>
      1. Уәкілетті органдар өз құзыреті (өкілеттіктері) шегінде кез келген уәкілетті органның мынадай ақпаратты қоса алғанда, барынша толық көлемдегі сұрау салуы бойынша ақпарат, оның ішінде құпия ақпарат алмасуды жүзеге асырады:</w:t>
      </w:r>
      <w:r>
        <w:br/>
      </w:r>
      <w:r>
        <w:rPr>
          <w:rFonts w:ascii="Times New Roman"/>
          <w:b w:val="false"/>
          <w:i w:val="false"/>
          <w:color w:val="000000"/>
          <w:sz w:val="28"/>
        </w:rPr>
        <w:t>
</w:t>
      </w:r>
      <w:r>
        <w:rPr>
          <w:rFonts w:ascii="Times New Roman"/>
          <w:b w:val="false"/>
          <w:i w:val="false"/>
          <w:color w:val="000000"/>
          <w:sz w:val="28"/>
        </w:rPr>
        <w:t>
      1) мемлекеттік тіркеу, лицензияда (рұқсатта) көзделген қызмет, басқа мүше мемлекетте тіркелген қаржы ұйымының акцияларын (қатысу үлестерін) иеленуге келісім беру немесе келісім беруден бас тарту, банк тобының (банк холдингінің), банк конгломератының құрамы, бас (негізгі) ұйымды басқару құрылымы (органдардың құрамы), бас (негізгі) ұйымды басқару және ішкі бақылау жүйесі, акционерлер (қатысушылар), үлестес тұлғалар, филиалдар, өкілдіктер, сондай-ақ оларға қатысты басқа мүше мемлекеттің қаржы нарығында жұмыс істейтін ұйымның жарғылық капиталға басымдықпен қатысуына байланысты, не жасалған шартқа сәйкес, не көрсетілген ұйымдардың басқару органдары қабылдайтын шешімдерді өзгеше түрде айқындау мүмкіндігі бар ұйымдар;</w:t>
      </w:r>
      <w:r>
        <w:br/>
      </w:r>
      <w:r>
        <w:rPr>
          <w:rFonts w:ascii="Times New Roman"/>
          <w:b w:val="false"/>
          <w:i w:val="false"/>
          <w:color w:val="000000"/>
          <w:sz w:val="28"/>
        </w:rPr>
        <w:t>
</w:t>
      </w:r>
      <w:r>
        <w:rPr>
          <w:rFonts w:ascii="Times New Roman"/>
          <w:b w:val="false"/>
          <w:i w:val="false"/>
          <w:color w:val="000000"/>
          <w:sz w:val="28"/>
        </w:rPr>
        <w:t>
      2) трансшекаралық ұйым ашу туралы шешім қабылдауға қажетті ақпарат, оның ішінде бас (негізгі) ұйымның қаржылық жай-күйі туралы мәліметтер;</w:t>
      </w:r>
      <w:r>
        <w:br/>
      </w:r>
      <w:r>
        <w:rPr>
          <w:rFonts w:ascii="Times New Roman"/>
          <w:b w:val="false"/>
          <w:i w:val="false"/>
          <w:color w:val="000000"/>
          <w:sz w:val="28"/>
        </w:rPr>
        <w:t>
</w:t>
      </w:r>
      <w:r>
        <w:rPr>
          <w:rFonts w:ascii="Times New Roman"/>
          <w:b w:val="false"/>
          <w:i w:val="false"/>
          <w:color w:val="000000"/>
          <w:sz w:val="28"/>
        </w:rPr>
        <w:t>
      3) қаржы ұйымдарының қызметін қадағалау және бақылау, олардың пруденциялық нормативтерді сақтау мониторингі;</w:t>
      </w:r>
      <w:r>
        <w:br/>
      </w:r>
      <w:r>
        <w:rPr>
          <w:rFonts w:ascii="Times New Roman"/>
          <w:b w:val="false"/>
          <w:i w:val="false"/>
          <w:color w:val="000000"/>
          <w:sz w:val="28"/>
        </w:rPr>
        <w:t>
</w:t>
      </w:r>
      <w:r>
        <w:rPr>
          <w:rFonts w:ascii="Times New Roman"/>
          <w:b w:val="false"/>
          <w:i w:val="false"/>
          <w:color w:val="000000"/>
          <w:sz w:val="28"/>
        </w:rPr>
        <w:t>
      4) бас (негізгі) ұйымға және трансшекаралық ұйымға, сондай-ақ тұрақты трансшекаралық операцияларды жүзеге асыратын қаржы ұйымдарына қатысты жүргізілген тексерулер және олардың нәтижелері;</w:t>
      </w:r>
      <w:r>
        <w:br/>
      </w:r>
      <w:r>
        <w:rPr>
          <w:rFonts w:ascii="Times New Roman"/>
          <w:b w:val="false"/>
          <w:i w:val="false"/>
          <w:color w:val="000000"/>
          <w:sz w:val="28"/>
        </w:rPr>
        <w:t>
</w:t>
      </w:r>
      <w:r>
        <w:rPr>
          <w:rFonts w:ascii="Times New Roman"/>
          <w:b w:val="false"/>
          <w:i w:val="false"/>
          <w:color w:val="000000"/>
          <w:sz w:val="28"/>
        </w:rPr>
        <w:t>
      5) бас (негізгі) ұйымға, трансшекаралық ұйымға не оларда басшылық лауазымындағы тұлғаларға қатысты ықпал ету шараларын және санкцияларды қолдану;</w:t>
      </w:r>
      <w:r>
        <w:br/>
      </w:r>
      <w:r>
        <w:rPr>
          <w:rFonts w:ascii="Times New Roman"/>
          <w:b w:val="false"/>
          <w:i w:val="false"/>
          <w:color w:val="000000"/>
          <w:sz w:val="28"/>
        </w:rPr>
        <w:t>
</w:t>
      </w:r>
      <w:r>
        <w:rPr>
          <w:rFonts w:ascii="Times New Roman"/>
          <w:b w:val="false"/>
          <w:i w:val="false"/>
          <w:color w:val="000000"/>
          <w:sz w:val="28"/>
        </w:rPr>
        <w:t>
      6) қаржы ұйымдарының, оның ішінде бағалы қағаздар эмитенттерінің мүше мемлекеттердің ақпаратты жария етуге қатысты заңнамасын сақтау мониторингінің нәтижелері;</w:t>
      </w:r>
      <w:r>
        <w:br/>
      </w:r>
      <w:r>
        <w:rPr>
          <w:rFonts w:ascii="Times New Roman"/>
          <w:b w:val="false"/>
          <w:i w:val="false"/>
          <w:color w:val="000000"/>
          <w:sz w:val="28"/>
        </w:rPr>
        <w:t>
</w:t>
      </w:r>
      <w:r>
        <w:rPr>
          <w:rFonts w:ascii="Times New Roman"/>
          <w:b w:val="false"/>
          <w:i w:val="false"/>
          <w:color w:val="000000"/>
          <w:sz w:val="28"/>
        </w:rPr>
        <w:t>
      7) инсайдерлік ақпаратты заңсыз пайдалану, нарықпен айла-шарғы жасау нысанында ұйымдасқан сауда-саттықта теріс пайдалануды болдырмау, анықтау және жолын кесу, заңға қарсы немесе өзге де заңсыз операцияларды, оның ішінде қылмыстық жолмен алынған кiрiстердi заңдастыруға (жылыстатуға) және терроризмдi қаржыландыруға байланысты операцияларды, сондай-ақ реттелуі уәкілетті органдардың құзыретіне (өкілеттігіне) кіретін қаржы нарығындағы өзге де бұзушылықтарды анықтау;</w:t>
      </w:r>
      <w:r>
        <w:br/>
      </w:r>
      <w:r>
        <w:rPr>
          <w:rFonts w:ascii="Times New Roman"/>
          <w:b w:val="false"/>
          <w:i w:val="false"/>
          <w:color w:val="000000"/>
          <w:sz w:val="28"/>
        </w:rPr>
        <w:t>
</w:t>
      </w:r>
      <w:r>
        <w:rPr>
          <w:rFonts w:ascii="Times New Roman"/>
          <w:b w:val="false"/>
          <w:i w:val="false"/>
          <w:color w:val="000000"/>
          <w:sz w:val="28"/>
        </w:rPr>
        <w:t>
      8) мүше мемлекеттердің сақтандыру нарықтарында трансшекаралық сақтандыру және қайта сақтандыру операцияларын жүргізу;</w:t>
      </w:r>
      <w:r>
        <w:br/>
      </w:r>
      <w:r>
        <w:rPr>
          <w:rFonts w:ascii="Times New Roman"/>
          <w:b w:val="false"/>
          <w:i w:val="false"/>
          <w:color w:val="000000"/>
          <w:sz w:val="28"/>
        </w:rPr>
        <w:t>
</w:t>
      </w:r>
      <w:r>
        <w:rPr>
          <w:rFonts w:ascii="Times New Roman"/>
          <w:b w:val="false"/>
          <w:i w:val="false"/>
          <w:color w:val="000000"/>
          <w:sz w:val="28"/>
        </w:rPr>
        <w:t>
      9) мүше мемлекеттердің заңнамасына сәйкес уәкілетті органдардың құзыретіне (өкілеттіктеріне) жататын өзге де ақпарат.</w:t>
      </w:r>
      <w:r>
        <w:br/>
      </w:r>
      <w:r>
        <w:rPr>
          <w:rFonts w:ascii="Times New Roman"/>
          <w:b w:val="false"/>
          <w:i w:val="false"/>
          <w:color w:val="000000"/>
          <w:sz w:val="28"/>
        </w:rPr>
        <w:t>
</w:t>
      </w:r>
      <w:r>
        <w:rPr>
          <w:rFonts w:ascii="Times New Roman"/>
          <w:b w:val="false"/>
          <w:i w:val="false"/>
          <w:color w:val="000000"/>
          <w:sz w:val="28"/>
        </w:rPr>
        <w:t>
      2. Егер осы Келісімде көзделген ақпарат сұрау салынатын органның мемлекетінде тікелей бар болса немесе алынуы мүмкін болса, осы орган сұратылатын ақпаратты толық көлемде алуға көмек көрсету үшін барлық күш-жігерін қолданатын болады.</w:t>
      </w:r>
      <w:r>
        <w:br/>
      </w:r>
      <w:r>
        <w:rPr>
          <w:rFonts w:ascii="Times New Roman"/>
          <w:b w:val="false"/>
          <w:i w:val="false"/>
          <w:color w:val="000000"/>
          <w:sz w:val="28"/>
        </w:rPr>
        <w:t>
</w:t>
      </w:r>
      <w:r>
        <w:rPr>
          <w:rFonts w:ascii="Times New Roman"/>
          <w:b w:val="false"/>
          <w:i w:val="false"/>
          <w:color w:val="000000"/>
          <w:sz w:val="28"/>
        </w:rPr>
        <w:t>
      3. Уәкілетті орган құпия ақпаратты ұсыну туралы сұрау салуды (бұдан әрі – сұрау салу) өзінің функцияларын жүзеге асыру мақсатында ғана жібере алады.</w:t>
      </w:r>
    </w:p>
    <w:bookmarkEnd w:id="17"/>
    <w:bookmarkStart w:name="z125" w:id="18"/>
    <w:p>
      <w:pPr>
        <w:spacing w:after="0"/>
        <w:ind w:left="0"/>
        <w:jc w:val="left"/>
      </w:pPr>
      <w:r>
        <w:rPr>
          <w:rFonts w:ascii="Times New Roman"/>
          <w:b/>
          <w:i w:val="false"/>
          <w:color w:val="000000"/>
        </w:rPr>
        <w:t xml:space="preserve"> 
6-бап. Құпия ақпарат алмасу тәсілдері</w:t>
      </w:r>
    </w:p>
    <w:bookmarkEnd w:id="18"/>
    <w:bookmarkStart w:name="z77" w:id="19"/>
    <w:p>
      <w:pPr>
        <w:spacing w:after="0"/>
        <w:ind w:left="0"/>
        <w:jc w:val="both"/>
      </w:pPr>
      <w:r>
        <w:rPr>
          <w:rFonts w:ascii="Times New Roman"/>
          <w:b w:val="false"/>
          <w:i w:val="false"/>
          <w:color w:val="000000"/>
          <w:sz w:val="28"/>
        </w:rPr>
        <w:t>
      Уәкілетті органдар құпия ақпарат алмасуды жазбаша нысанда, көзбе-көз консультациялар нысанында және Тараптар мүдделі болған жағдайда жазбаша нысанда кейіннен ықтимал растай отырып, қорғалған байланыс арналары бойынша электрондық нысанда жүзеге асырады.</w:t>
      </w:r>
      <w:r>
        <w:br/>
      </w:r>
      <w:r>
        <w:rPr>
          <w:rFonts w:ascii="Times New Roman"/>
          <w:b w:val="false"/>
          <w:i w:val="false"/>
          <w:color w:val="000000"/>
          <w:sz w:val="28"/>
        </w:rPr>
        <w:t>
</w:t>
      </w:r>
      <w:r>
        <w:rPr>
          <w:rFonts w:ascii="Times New Roman"/>
          <w:b w:val="false"/>
          <w:i w:val="false"/>
          <w:color w:val="000000"/>
          <w:sz w:val="28"/>
        </w:rPr>
        <w:t>
      Тараптар құпия ақпарат алмасу тәсілін пайдалануды Тараптар мүдделі болған жағдайда екіжақты негізде келіседі.</w:t>
      </w:r>
      <w:r>
        <w:br/>
      </w:r>
      <w:r>
        <w:rPr>
          <w:rFonts w:ascii="Times New Roman"/>
          <w:b w:val="false"/>
          <w:i w:val="false"/>
          <w:color w:val="000000"/>
          <w:sz w:val="28"/>
        </w:rPr>
        <w:t>
 </w:t>
      </w:r>
    </w:p>
    <w:bookmarkEnd w:id="19"/>
    <w:bookmarkStart w:name="z129" w:id="20"/>
    <w:p>
      <w:pPr>
        <w:spacing w:after="0"/>
        <w:ind w:left="0"/>
        <w:jc w:val="left"/>
      </w:pPr>
      <w:r>
        <w:rPr>
          <w:rFonts w:ascii="Times New Roman"/>
          <w:b/>
          <w:i w:val="false"/>
          <w:color w:val="000000"/>
        </w:rPr>
        <w:t xml:space="preserve"> 
7-бап. Құпия ақпарат ұсыну туралы сұрау салудың мазмұны</w:t>
      </w:r>
    </w:p>
    <w:bookmarkEnd w:id="20"/>
    <w:bookmarkStart w:name="z79" w:id="21"/>
    <w:p>
      <w:pPr>
        <w:spacing w:after="0"/>
        <w:ind w:left="0"/>
        <w:jc w:val="both"/>
      </w:pPr>
      <w:r>
        <w:rPr>
          <w:rFonts w:ascii="Times New Roman"/>
          <w:b w:val="false"/>
          <w:i w:val="false"/>
          <w:color w:val="000000"/>
          <w:sz w:val="28"/>
        </w:rPr>
        <w:t>
      1. Сұрау салуда мынадай мәліметтер қамтылуға тиіс:</w:t>
      </w:r>
      <w:r>
        <w:br/>
      </w:r>
      <w:r>
        <w:rPr>
          <w:rFonts w:ascii="Times New Roman"/>
          <w:b w:val="false"/>
          <w:i w:val="false"/>
          <w:color w:val="000000"/>
          <w:sz w:val="28"/>
        </w:rPr>
        <w:t>
</w:t>
      </w:r>
      <w:r>
        <w:rPr>
          <w:rFonts w:ascii="Times New Roman"/>
          <w:b w:val="false"/>
          <w:i w:val="false"/>
          <w:color w:val="000000"/>
          <w:sz w:val="28"/>
        </w:rPr>
        <w:t>
      1) сұрау салушы органның атауы;</w:t>
      </w:r>
      <w:r>
        <w:br/>
      </w:r>
      <w:r>
        <w:rPr>
          <w:rFonts w:ascii="Times New Roman"/>
          <w:b w:val="false"/>
          <w:i w:val="false"/>
          <w:color w:val="000000"/>
          <w:sz w:val="28"/>
        </w:rPr>
        <w:t>
</w:t>
      </w:r>
      <w:r>
        <w:rPr>
          <w:rFonts w:ascii="Times New Roman"/>
          <w:b w:val="false"/>
          <w:i w:val="false"/>
          <w:color w:val="000000"/>
          <w:sz w:val="28"/>
        </w:rPr>
        <w:t>
      2) сұрау салынатын органның атауы;</w:t>
      </w:r>
      <w:r>
        <w:br/>
      </w:r>
      <w:r>
        <w:rPr>
          <w:rFonts w:ascii="Times New Roman"/>
          <w:b w:val="false"/>
          <w:i w:val="false"/>
          <w:color w:val="000000"/>
          <w:sz w:val="28"/>
        </w:rPr>
        <w:t>
</w:t>
      </w:r>
      <w:r>
        <w:rPr>
          <w:rFonts w:ascii="Times New Roman"/>
          <w:b w:val="false"/>
          <w:i w:val="false"/>
          <w:color w:val="000000"/>
          <w:sz w:val="28"/>
        </w:rPr>
        <w:t>
      3) осы Келісімге сілтеме;</w:t>
      </w:r>
      <w:r>
        <w:br/>
      </w:r>
      <w:r>
        <w:rPr>
          <w:rFonts w:ascii="Times New Roman"/>
          <w:b w:val="false"/>
          <w:i w:val="false"/>
          <w:color w:val="000000"/>
          <w:sz w:val="28"/>
        </w:rPr>
        <w:t>
</w:t>
      </w:r>
      <w:r>
        <w:rPr>
          <w:rFonts w:ascii="Times New Roman"/>
          <w:b w:val="false"/>
          <w:i w:val="false"/>
          <w:color w:val="000000"/>
          <w:sz w:val="28"/>
        </w:rPr>
        <w:t>
      4) сұрау салу жіберуге негіз болған фактілердің сипаттамасы;</w:t>
      </w:r>
      <w:r>
        <w:br/>
      </w:r>
      <w:r>
        <w:rPr>
          <w:rFonts w:ascii="Times New Roman"/>
          <w:b w:val="false"/>
          <w:i w:val="false"/>
          <w:color w:val="000000"/>
          <w:sz w:val="28"/>
        </w:rPr>
        <w:t>
</w:t>
      </w:r>
      <w:r>
        <w:rPr>
          <w:rFonts w:ascii="Times New Roman"/>
          <w:b w:val="false"/>
          <w:i w:val="false"/>
          <w:color w:val="000000"/>
          <w:sz w:val="28"/>
        </w:rPr>
        <w:t>
      5) құпия ақпарат сұратылатын субъектілердің атауы;</w:t>
      </w:r>
      <w:r>
        <w:br/>
      </w:r>
      <w:r>
        <w:rPr>
          <w:rFonts w:ascii="Times New Roman"/>
          <w:b w:val="false"/>
          <w:i w:val="false"/>
          <w:color w:val="000000"/>
          <w:sz w:val="28"/>
        </w:rPr>
        <w:t>
</w:t>
      </w:r>
      <w:r>
        <w:rPr>
          <w:rFonts w:ascii="Times New Roman"/>
          <w:b w:val="false"/>
          <w:i w:val="false"/>
          <w:color w:val="000000"/>
          <w:sz w:val="28"/>
        </w:rPr>
        <w:t>
      6) сұрау салудың мақсаттарын баяндау;</w:t>
      </w:r>
      <w:r>
        <w:br/>
      </w:r>
      <w:r>
        <w:rPr>
          <w:rFonts w:ascii="Times New Roman"/>
          <w:b w:val="false"/>
          <w:i w:val="false"/>
          <w:color w:val="000000"/>
          <w:sz w:val="28"/>
        </w:rPr>
        <w:t>
</w:t>
      </w:r>
      <w:r>
        <w:rPr>
          <w:rFonts w:ascii="Times New Roman"/>
          <w:b w:val="false"/>
          <w:i w:val="false"/>
          <w:color w:val="000000"/>
          <w:sz w:val="28"/>
        </w:rPr>
        <w:t>
      7) сұрау салынған құпия ақпараттың сипаттамасы;</w:t>
      </w:r>
      <w:r>
        <w:br/>
      </w:r>
      <w:r>
        <w:rPr>
          <w:rFonts w:ascii="Times New Roman"/>
          <w:b w:val="false"/>
          <w:i w:val="false"/>
          <w:color w:val="000000"/>
          <w:sz w:val="28"/>
        </w:rPr>
        <w:t>
</w:t>
      </w:r>
      <w:r>
        <w:rPr>
          <w:rFonts w:ascii="Times New Roman"/>
          <w:b w:val="false"/>
          <w:i w:val="false"/>
          <w:color w:val="000000"/>
          <w:sz w:val="28"/>
        </w:rPr>
        <w:t>
      8) болжамды түрде сұратылатын ақпарат бар адамдар туралы мәліметтер (бар болса);</w:t>
      </w:r>
      <w:r>
        <w:br/>
      </w:r>
      <w:r>
        <w:rPr>
          <w:rFonts w:ascii="Times New Roman"/>
          <w:b w:val="false"/>
          <w:i w:val="false"/>
          <w:color w:val="000000"/>
          <w:sz w:val="28"/>
        </w:rPr>
        <w:t>
</w:t>
      </w:r>
      <w:r>
        <w:rPr>
          <w:rFonts w:ascii="Times New Roman"/>
          <w:b w:val="false"/>
          <w:i w:val="false"/>
          <w:color w:val="000000"/>
          <w:sz w:val="28"/>
        </w:rPr>
        <w:t>
      9) сұратылатын құпия ақпаратты алу кезінде қажетті сақтық шаралары туралы мәліметтер;</w:t>
      </w:r>
      <w:r>
        <w:br/>
      </w:r>
      <w:r>
        <w:rPr>
          <w:rFonts w:ascii="Times New Roman"/>
          <w:b w:val="false"/>
          <w:i w:val="false"/>
          <w:color w:val="000000"/>
          <w:sz w:val="28"/>
        </w:rPr>
        <w:t>
</w:t>
      </w:r>
      <w:r>
        <w:rPr>
          <w:rFonts w:ascii="Times New Roman"/>
          <w:b w:val="false"/>
          <w:i w:val="false"/>
          <w:color w:val="000000"/>
          <w:sz w:val="28"/>
        </w:rPr>
        <w:t>
      10) ережелері сұратылатын ақпаратқа қатысты фактілермен бұзылатын нормативтік құқықтық актілерге сілтеме;</w:t>
      </w:r>
      <w:r>
        <w:br/>
      </w:r>
      <w:r>
        <w:rPr>
          <w:rFonts w:ascii="Times New Roman"/>
          <w:b w:val="false"/>
          <w:i w:val="false"/>
          <w:color w:val="000000"/>
          <w:sz w:val="28"/>
        </w:rPr>
        <w:t>
</w:t>
      </w:r>
      <w:r>
        <w:rPr>
          <w:rFonts w:ascii="Times New Roman"/>
          <w:b w:val="false"/>
          <w:i w:val="false"/>
          <w:color w:val="000000"/>
          <w:sz w:val="28"/>
        </w:rPr>
        <w:t>
      11) сұрау салушы орган өкілдерінің сұрау салуды орындауға қатысу қажеттілігі туралы мәліметтер;</w:t>
      </w:r>
      <w:r>
        <w:br/>
      </w:r>
      <w:r>
        <w:rPr>
          <w:rFonts w:ascii="Times New Roman"/>
          <w:b w:val="false"/>
          <w:i w:val="false"/>
          <w:color w:val="000000"/>
          <w:sz w:val="28"/>
        </w:rPr>
        <w:t>
</w:t>
      </w:r>
      <w:r>
        <w:rPr>
          <w:rFonts w:ascii="Times New Roman"/>
          <w:b w:val="false"/>
          <w:i w:val="false"/>
          <w:color w:val="000000"/>
          <w:sz w:val="28"/>
        </w:rPr>
        <w:t xml:space="preserve">
      12) сұрау салуды орындауға қажетті өзге де мәліметтер. </w:t>
      </w:r>
      <w:r>
        <w:br/>
      </w:r>
      <w:r>
        <w:rPr>
          <w:rFonts w:ascii="Times New Roman"/>
          <w:b w:val="false"/>
          <w:i w:val="false"/>
          <w:color w:val="000000"/>
          <w:sz w:val="28"/>
        </w:rPr>
        <w:t>
</w:t>
      </w:r>
      <w:r>
        <w:rPr>
          <w:rFonts w:ascii="Times New Roman"/>
          <w:b w:val="false"/>
          <w:i w:val="false"/>
          <w:color w:val="000000"/>
          <w:sz w:val="28"/>
        </w:rPr>
        <w:t>
      2. Сұрау салуға сұрау салушы органның басшысы не басшының орынбасары қол қояды.</w:t>
      </w:r>
      <w:r>
        <w:br/>
      </w:r>
      <w:r>
        <w:rPr>
          <w:rFonts w:ascii="Times New Roman"/>
          <w:b w:val="false"/>
          <w:i w:val="false"/>
          <w:color w:val="000000"/>
          <w:sz w:val="28"/>
        </w:rPr>
        <w:t>
</w:t>
      </w:r>
      <w:r>
        <w:rPr>
          <w:rFonts w:ascii="Times New Roman"/>
          <w:b w:val="false"/>
          <w:i w:val="false"/>
          <w:color w:val="000000"/>
          <w:sz w:val="28"/>
        </w:rPr>
        <w:t>
      3. Алынған сұрау салудың төлнұсқалығына немесе мазмұнына қатысты күмән туындаған кезде сұрау салынатын орган осы сұрау салудың жазбаша нысанда жіберілгенін растауды сұратуға құқылы.</w:t>
      </w:r>
      <w:r>
        <w:br/>
      </w:r>
      <w:r>
        <w:rPr>
          <w:rFonts w:ascii="Times New Roman"/>
          <w:b w:val="false"/>
          <w:i w:val="false"/>
          <w:color w:val="000000"/>
          <w:sz w:val="28"/>
        </w:rPr>
        <w:t>
 </w:t>
      </w:r>
    </w:p>
    <w:bookmarkEnd w:id="21"/>
    <w:bookmarkStart w:name="z130" w:id="22"/>
    <w:p>
      <w:pPr>
        <w:spacing w:after="0"/>
        <w:ind w:left="0"/>
        <w:jc w:val="left"/>
      </w:pPr>
      <w:r>
        <w:rPr>
          <w:rFonts w:ascii="Times New Roman"/>
          <w:b/>
          <w:i w:val="false"/>
          <w:color w:val="000000"/>
        </w:rPr>
        <w:t xml:space="preserve"> 
8-бап. Уәкілетті органдардың сұрау салуды орындау кезіндегі өзара іс-қимылы</w:t>
      </w:r>
    </w:p>
    <w:bookmarkEnd w:id="22"/>
    <w:bookmarkStart w:name="z94" w:id="23"/>
    <w:p>
      <w:pPr>
        <w:spacing w:after="0"/>
        <w:ind w:left="0"/>
        <w:jc w:val="both"/>
      </w:pPr>
      <w:r>
        <w:rPr>
          <w:rFonts w:ascii="Times New Roman"/>
          <w:b w:val="false"/>
          <w:i w:val="false"/>
          <w:color w:val="000000"/>
          <w:sz w:val="28"/>
        </w:rPr>
        <w:t>
      1. Сұрау салынатын орган қажет болған жағдайда, егер бұл сұрау салынатын орган мемлекетінің заңнамасына қайшы келмейтін болса, сұрау салушы органның өкілдерінің сұрау салуды орындауға қатысуына рұқсат етуі мүмкін.</w:t>
      </w:r>
      <w:r>
        <w:br/>
      </w:r>
      <w:r>
        <w:rPr>
          <w:rFonts w:ascii="Times New Roman"/>
          <w:b w:val="false"/>
          <w:i w:val="false"/>
          <w:color w:val="000000"/>
          <w:sz w:val="28"/>
        </w:rPr>
        <w:t>
</w:t>
      </w:r>
      <w:r>
        <w:rPr>
          <w:rFonts w:ascii="Times New Roman"/>
          <w:b w:val="false"/>
          <w:i w:val="false"/>
          <w:color w:val="000000"/>
          <w:sz w:val="28"/>
        </w:rPr>
        <w:t>
      2. Уәкілетті органдар трансшекаралық ұйымдардың қызметін реттеу, қадағалау және бақылау мәселелері бойынша құпия ақпарат (пікірлер) алмасуды кездесулер, бірлескен кеңестер, келіссөздер жүргізу, сондай-ақ осы мақсаттарда мүше мемлекеттерге қызметкерлерді жіберу арқылы жүзеге асыруға құқылы.</w:t>
      </w:r>
      <w:r>
        <w:br/>
      </w:r>
      <w:r>
        <w:rPr>
          <w:rFonts w:ascii="Times New Roman"/>
          <w:b w:val="false"/>
          <w:i w:val="false"/>
          <w:color w:val="000000"/>
          <w:sz w:val="28"/>
        </w:rPr>
        <w:t>
 </w:t>
      </w:r>
    </w:p>
    <w:bookmarkEnd w:id="23"/>
    <w:bookmarkStart w:name="z131" w:id="24"/>
    <w:p>
      <w:pPr>
        <w:spacing w:after="0"/>
        <w:ind w:left="0"/>
        <w:jc w:val="left"/>
      </w:pPr>
      <w:r>
        <w:rPr>
          <w:rFonts w:ascii="Times New Roman"/>
          <w:b/>
          <w:i w:val="false"/>
          <w:color w:val="000000"/>
        </w:rPr>
        <w:t xml:space="preserve"> 
9-бап. Сұрау салуды орындау</w:t>
      </w:r>
    </w:p>
    <w:bookmarkEnd w:id="24"/>
    <w:bookmarkStart w:name="z96" w:id="25"/>
    <w:p>
      <w:pPr>
        <w:spacing w:after="0"/>
        <w:ind w:left="0"/>
        <w:jc w:val="both"/>
      </w:pPr>
      <w:r>
        <w:rPr>
          <w:rFonts w:ascii="Times New Roman"/>
          <w:b w:val="false"/>
          <w:i w:val="false"/>
          <w:color w:val="000000"/>
          <w:sz w:val="28"/>
        </w:rPr>
        <w:t>
      1. Сұрау салу келіп түскен күнінен бастап күнтізбелік 30 күн ішінде сұрау салынатын орган мемлекетінің заңнамасында белгіленген тәртіппен орындалады. Сұрау салуды мерзімінде орындауға кедергі келтіретін немесе кешіктіретін мән-жайлар туындаған жағдайда, сұрау салынатын орган сұрау салу келіп түскен күннен бастап күнтізбелік 15 күн ішінде сұрау салуды орындауға кедергі келтіретін немесе кешіктіретін себептерді көрсете отырып, сұрау салушы органның атына бұл туралы хабарлама жібереді.</w:t>
      </w:r>
      <w:r>
        <w:br/>
      </w:r>
      <w:r>
        <w:rPr>
          <w:rFonts w:ascii="Times New Roman"/>
          <w:b w:val="false"/>
          <w:i w:val="false"/>
          <w:color w:val="000000"/>
          <w:sz w:val="28"/>
        </w:rPr>
        <w:t>
</w:t>
      </w:r>
      <w:r>
        <w:rPr>
          <w:rFonts w:ascii="Times New Roman"/>
          <w:b w:val="false"/>
          <w:i w:val="false"/>
          <w:color w:val="000000"/>
          <w:sz w:val="28"/>
        </w:rPr>
        <w:t>
      2. Сұрау салуға жауап, оның ішінде сұрау салуды орындаудан бас тарту сұрау салушы органға жазбаша нысанда ұсынылады.</w:t>
      </w:r>
      <w:r>
        <w:br/>
      </w:r>
      <w:r>
        <w:rPr>
          <w:rFonts w:ascii="Times New Roman"/>
          <w:b w:val="false"/>
          <w:i w:val="false"/>
          <w:color w:val="000000"/>
          <w:sz w:val="28"/>
        </w:rPr>
        <w:t>
 </w:t>
      </w:r>
    </w:p>
    <w:bookmarkEnd w:id="25"/>
    <w:bookmarkStart w:name="z132" w:id="26"/>
    <w:p>
      <w:pPr>
        <w:spacing w:after="0"/>
        <w:ind w:left="0"/>
        <w:jc w:val="left"/>
      </w:pPr>
      <w:r>
        <w:rPr>
          <w:rFonts w:ascii="Times New Roman"/>
          <w:b/>
          <w:i w:val="false"/>
          <w:color w:val="000000"/>
        </w:rPr>
        <w:t xml:space="preserve"> 
10-бап. Сұрау салуды орындаудан бас тарту</w:t>
      </w:r>
    </w:p>
    <w:bookmarkEnd w:id="26"/>
    <w:bookmarkStart w:name="z98" w:id="27"/>
    <w:p>
      <w:pPr>
        <w:spacing w:after="0"/>
        <w:ind w:left="0"/>
        <w:jc w:val="both"/>
      </w:pPr>
      <w:r>
        <w:rPr>
          <w:rFonts w:ascii="Times New Roman"/>
          <w:b w:val="false"/>
          <w:i w:val="false"/>
          <w:color w:val="000000"/>
          <w:sz w:val="28"/>
        </w:rPr>
        <w:t>
      1. Сұрау салынатын орган мынадай:</w:t>
      </w:r>
      <w:r>
        <w:br/>
      </w:r>
      <w:r>
        <w:rPr>
          <w:rFonts w:ascii="Times New Roman"/>
          <w:b w:val="false"/>
          <w:i w:val="false"/>
          <w:color w:val="000000"/>
          <w:sz w:val="28"/>
        </w:rPr>
        <w:t>
</w:t>
      </w:r>
      <w:r>
        <w:rPr>
          <w:rFonts w:ascii="Times New Roman"/>
          <w:b w:val="false"/>
          <w:i w:val="false"/>
          <w:color w:val="000000"/>
          <w:sz w:val="28"/>
        </w:rPr>
        <w:t>
      1) сұрау салуды орындау сұрау салынатын орган мемлекетінің заңнамасына немесе халықаралық міндеттемелеріне қайшы келген;</w:t>
      </w:r>
      <w:r>
        <w:br/>
      </w:r>
      <w:r>
        <w:rPr>
          <w:rFonts w:ascii="Times New Roman"/>
          <w:b w:val="false"/>
          <w:i w:val="false"/>
          <w:color w:val="000000"/>
          <w:sz w:val="28"/>
        </w:rPr>
        <w:t>
</w:t>
      </w:r>
      <w:r>
        <w:rPr>
          <w:rFonts w:ascii="Times New Roman"/>
          <w:b w:val="false"/>
          <w:i w:val="false"/>
          <w:color w:val="000000"/>
          <w:sz w:val="28"/>
        </w:rPr>
        <w:t>
      2) сұрау салынатын орган мемлекетінің құзыретті органдары сұрау салу жіберілген фактілерге немесе адамдарға қатысты қылмыстық іс қозғалған не көрсетілген адамдарға немесе көрсетілген фактілер бойынша сұрау салынатын орган мемлекетінің құзыретті органдары санкциялар қолданған (сұрау салушы орган болжанатын санкциялар осындай құқық бұзушылықтар үшін жаза болып табылмайтын негіздемелер ұсынған жағдайларды қоспағанда);</w:t>
      </w:r>
      <w:r>
        <w:br/>
      </w:r>
      <w:r>
        <w:rPr>
          <w:rFonts w:ascii="Times New Roman"/>
          <w:b w:val="false"/>
          <w:i w:val="false"/>
          <w:color w:val="000000"/>
          <w:sz w:val="28"/>
        </w:rPr>
        <w:t>
</w:t>
      </w:r>
      <w:r>
        <w:rPr>
          <w:rFonts w:ascii="Times New Roman"/>
          <w:b w:val="false"/>
          <w:i w:val="false"/>
          <w:color w:val="000000"/>
          <w:sz w:val="28"/>
        </w:rPr>
        <w:t>
      3) сұрау салу осы Келісімнің </w:t>
      </w:r>
      <w:r>
        <w:rPr>
          <w:rFonts w:ascii="Times New Roman"/>
          <w:b w:val="false"/>
          <w:i w:val="false"/>
          <w:color w:val="000000"/>
          <w:sz w:val="28"/>
        </w:rPr>
        <w:t>7-бабында</w:t>
      </w:r>
      <w:r>
        <w:rPr>
          <w:rFonts w:ascii="Times New Roman"/>
          <w:b w:val="false"/>
          <w:i w:val="false"/>
          <w:color w:val="000000"/>
          <w:sz w:val="28"/>
        </w:rPr>
        <w:t xml:space="preserve"> белгіленген талаптар бұзыла отырып жасалған;</w:t>
      </w:r>
      <w:r>
        <w:br/>
      </w:r>
      <w:r>
        <w:rPr>
          <w:rFonts w:ascii="Times New Roman"/>
          <w:b w:val="false"/>
          <w:i w:val="false"/>
          <w:color w:val="000000"/>
          <w:sz w:val="28"/>
        </w:rPr>
        <w:t>
</w:t>
      </w:r>
      <w:r>
        <w:rPr>
          <w:rFonts w:ascii="Times New Roman"/>
          <w:b w:val="false"/>
          <w:i w:val="false"/>
          <w:color w:val="000000"/>
          <w:sz w:val="28"/>
        </w:rPr>
        <w:t>
      4) сұратылатын ақпаратты беру сұрау салынатын орган мемлекетінің егемендігіне залал келтіруі немесе ұлттық қауіпсіздік мүдделерін қозғауы мүмкін жағдайларда сұрау салуды орындаудан толық немесе ішінара бас тартуға құқылы.</w:t>
      </w:r>
      <w:r>
        <w:br/>
      </w:r>
      <w:r>
        <w:rPr>
          <w:rFonts w:ascii="Times New Roman"/>
          <w:b w:val="false"/>
          <w:i w:val="false"/>
          <w:color w:val="000000"/>
          <w:sz w:val="28"/>
        </w:rPr>
        <w:t>
</w:t>
      </w:r>
      <w:r>
        <w:rPr>
          <w:rFonts w:ascii="Times New Roman"/>
          <w:b w:val="false"/>
          <w:i w:val="false"/>
          <w:color w:val="000000"/>
          <w:sz w:val="28"/>
        </w:rPr>
        <w:t>
      2. Сұрау салуды орындаудан бас тартқан немесе ішінара бас тартқан кезде сұрау салынатын орган сұрау салуды алған күннен бастап күнтізбелік 10 күннен кешіктірмей бас тарту (ішінара бас тарту) себептерін көрсете отырып, сұрау салушы органның атына бұл туралы хабарлама жібереді.</w:t>
      </w:r>
    </w:p>
    <w:bookmarkEnd w:id="27"/>
    <w:bookmarkStart w:name="z133" w:id="28"/>
    <w:p>
      <w:pPr>
        <w:spacing w:after="0"/>
        <w:ind w:left="0"/>
        <w:jc w:val="left"/>
      </w:pPr>
      <w:r>
        <w:rPr>
          <w:rFonts w:ascii="Times New Roman"/>
          <w:b/>
          <w:i w:val="false"/>
          <w:color w:val="000000"/>
        </w:rPr>
        <w:t xml:space="preserve"> 
11-бап. Уәкілетті органдардың өз бастамасымен ұсынатын ақпараты</w:t>
      </w:r>
    </w:p>
    <w:bookmarkEnd w:id="28"/>
    <w:bookmarkStart w:name="z104" w:id="29"/>
    <w:p>
      <w:pPr>
        <w:spacing w:after="0"/>
        <w:ind w:left="0"/>
        <w:jc w:val="both"/>
      </w:pPr>
      <w:r>
        <w:rPr>
          <w:rFonts w:ascii="Times New Roman"/>
          <w:b w:val="false"/>
          <w:i w:val="false"/>
          <w:color w:val="000000"/>
          <w:sz w:val="28"/>
        </w:rPr>
        <w:t>
      Кез келген уәкілетті орган өз бастамасымен басқа уәкілетті органнан сұрау салу болмаған кезде, оның пікірінше, тиісті реттеуші, қадағалау және бақылау функцияларын жүзеге асыру кезінде басқа уәкілетті орган үшін пайдалы болуы мүмкін ақпаратты ұсына алады немесе ұсынуды қамтамасыз ете алады. Бұл ретте осы Келісімнің ережелері, егер осы бапқа сәйкес ақпаратты ұсынушы уәкілетті орган ақпаратты беру осы Келісім шеңберінде жүзеге асырылатынын көрсеткен болса, қолданылатын болады.</w:t>
      </w:r>
    </w:p>
    <w:bookmarkEnd w:id="29"/>
    <w:bookmarkStart w:name="z134" w:id="30"/>
    <w:p>
      <w:pPr>
        <w:spacing w:after="0"/>
        <w:ind w:left="0"/>
        <w:jc w:val="left"/>
      </w:pPr>
      <w:r>
        <w:rPr>
          <w:rFonts w:ascii="Times New Roman"/>
          <w:b/>
          <w:i w:val="false"/>
          <w:color w:val="000000"/>
        </w:rPr>
        <w:t xml:space="preserve"> 
12-бап. Ақпаратты пайдалану</w:t>
      </w:r>
    </w:p>
    <w:bookmarkEnd w:id="30"/>
    <w:bookmarkStart w:name="z105" w:id="31"/>
    <w:p>
      <w:pPr>
        <w:spacing w:after="0"/>
        <w:ind w:left="0"/>
        <w:jc w:val="both"/>
      </w:pPr>
      <w:r>
        <w:rPr>
          <w:rFonts w:ascii="Times New Roman"/>
          <w:b w:val="false"/>
          <w:i w:val="false"/>
          <w:color w:val="000000"/>
          <w:sz w:val="28"/>
        </w:rPr>
        <w:t>
      Сұрау салушы орган осы Келісім шеңберінде алынған құпия ақпаратты сұрау салуда көрсетілген мақсаттарда ғана пайдалана алады.</w:t>
      </w:r>
    </w:p>
    <w:bookmarkEnd w:id="31"/>
    <w:bookmarkStart w:name="z135" w:id="32"/>
    <w:p>
      <w:pPr>
        <w:spacing w:after="0"/>
        <w:ind w:left="0"/>
        <w:jc w:val="left"/>
      </w:pPr>
      <w:r>
        <w:rPr>
          <w:rFonts w:ascii="Times New Roman"/>
          <w:b/>
          <w:i w:val="false"/>
          <w:color w:val="000000"/>
        </w:rPr>
        <w:t xml:space="preserve"> 
13-бап. Ақпараттың құпиялылығын қамтамасыз ету</w:t>
      </w:r>
    </w:p>
    <w:bookmarkEnd w:id="32"/>
    <w:bookmarkStart w:name="z106" w:id="33"/>
    <w:p>
      <w:pPr>
        <w:spacing w:after="0"/>
        <w:ind w:left="0"/>
        <w:jc w:val="both"/>
      </w:pPr>
      <w:r>
        <w:rPr>
          <w:rFonts w:ascii="Times New Roman"/>
          <w:b w:val="false"/>
          <w:i w:val="false"/>
          <w:color w:val="000000"/>
          <w:sz w:val="28"/>
        </w:rPr>
        <w:t>
      1. Осы Келісімнің 5-бабына сәйкес көрсетілген құпия ақпарат бұл ақпаратты ұсынған уәкілетті органның жазбаша келісімінсіз қандай да бір үшінші тарапқа берілмейді.</w:t>
      </w:r>
      <w:r>
        <w:br/>
      </w:r>
      <w:r>
        <w:rPr>
          <w:rFonts w:ascii="Times New Roman"/>
          <w:b w:val="false"/>
          <w:i w:val="false"/>
          <w:color w:val="000000"/>
          <w:sz w:val="28"/>
        </w:rPr>
        <w:t>
</w:t>
      </w:r>
      <w:r>
        <w:rPr>
          <w:rFonts w:ascii="Times New Roman"/>
          <w:b w:val="false"/>
          <w:i w:val="false"/>
          <w:color w:val="000000"/>
          <w:sz w:val="28"/>
        </w:rPr>
        <w:t>
      2. Уәкілетті органдар осы Келісімді орындау мақсатында берілетін құпия ақпаратқа қол жеткізуге рұқсаты бар адамдар санын осындай хабардар адамдардың тобын мұндай ақпаратқа қол жеткізу қызметтік міндеттерін орындау үшін қажетті қызметкерлермен және мамандармен ғана шектей отырып, барынша қысқартады.</w:t>
      </w:r>
      <w:r>
        <w:br/>
      </w:r>
      <w:r>
        <w:rPr>
          <w:rFonts w:ascii="Times New Roman"/>
          <w:b w:val="false"/>
          <w:i w:val="false"/>
          <w:color w:val="000000"/>
          <w:sz w:val="28"/>
        </w:rPr>
        <w:t>
</w:t>
      </w:r>
      <w:r>
        <w:rPr>
          <w:rFonts w:ascii="Times New Roman"/>
          <w:b w:val="false"/>
          <w:i w:val="false"/>
          <w:color w:val="000000"/>
          <w:sz w:val="28"/>
        </w:rPr>
        <w:t>
      3. Сұрау салынатын орган сұрау салуға жауап дайындаған кезде бүкіл ұсынылатын ақпарат немесе оның бөлігі сұрау салынатын орган мемлекетінің заңнамасына сәйкес құпия болып табылатынын хабарлайды.</w:t>
      </w:r>
      <w:r>
        <w:br/>
      </w:r>
      <w:r>
        <w:rPr>
          <w:rFonts w:ascii="Times New Roman"/>
          <w:b w:val="false"/>
          <w:i w:val="false"/>
          <w:color w:val="000000"/>
          <w:sz w:val="28"/>
        </w:rPr>
        <w:t>
</w:t>
      </w:r>
      <w:r>
        <w:rPr>
          <w:rFonts w:ascii="Times New Roman"/>
          <w:b w:val="false"/>
          <w:i w:val="false"/>
          <w:color w:val="000000"/>
          <w:sz w:val="28"/>
        </w:rPr>
        <w:t>
      Сұрау салушы орган құпия ақпаратпен жұмыс істеген кезде өзінің құпия ақпаратына қатысты пайдаланылатын қорғау шараларын қолданады.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абзацында көзделген талаптарды бұзғаны, сондай-ақ осы Келісімге сәйкес алынған құпия ақпаратты заңсыз пайдаланғаны үшін сұрау салушы орган, оның қызметкерлері мен мамандары өзінің құпия ақпаратын жария еткені үшін сұрау салушы орган мемлекетінің заңнамасында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
      5. Кез келген Тарап құпия ақпаратты қорғау талаптары мен тәртібін өзгерту туралы шешім қабылдаған жағдайда, осы мүше мемлекеттің уәкілетті органы бұл өзгерістер туралы басқа мүше мемлекеттердің уәкілетті органдарына хабарлайды.</w:t>
      </w:r>
      <w:r>
        <w:br/>
      </w:r>
      <w:r>
        <w:rPr>
          <w:rFonts w:ascii="Times New Roman"/>
          <w:b w:val="false"/>
          <w:i w:val="false"/>
          <w:color w:val="000000"/>
          <w:sz w:val="28"/>
        </w:rPr>
        <w:t>
</w:t>
      </w:r>
      <w:r>
        <w:rPr>
          <w:rFonts w:ascii="Times New Roman"/>
          <w:b w:val="false"/>
          <w:i w:val="false"/>
          <w:color w:val="000000"/>
          <w:sz w:val="28"/>
        </w:rPr>
        <w:t>
      6. Осы Келісімнің қолданылу кезеңінде берілген немесе алынған құпия ақпаратқа қатысты осы Келісімнің қолданылуы тоқтатылған жағдайда, осы Келісімнің 12-бабында және осы бапта көзделген оны пайдалану және қорғау жөніндегі шаралар құпия ақпаратты берген уәкілетті орган олардың күшін жою туралы тиісті хабарлама бергенге дейін қолданыла береді.</w:t>
      </w:r>
    </w:p>
    <w:bookmarkEnd w:id="33"/>
    <w:bookmarkStart w:name="z136" w:id="34"/>
    <w:p>
      <w:pPr>
        <w:spacing w:after="0"/>
        <w:ind w:left="0"/>
        <w:jc w:val="left"/>
      </w:pPr>
      <w:r>
        <w:rPr>
          <w:rFonts w:ascii="Times New Roman"/>
          <w:b/>
          <w:i w:val="false"/>
          <w:color w:val="000000"/>
        </w:rPr>
        <w:t xml:space="preserve"> 
14-бап. Ақпарат алуға байланысты шығыстар</w:t>
      </w:r>
    </w:p>
    <w:bookmarkEnd w:id="34"/>
    <w:bookmarkStart w:name="z113" w:id="35"/>
    <w:p>
      <w:pPr>
        <w:spacing w:after="0"/>
        <w:ind w:left="0"/>
        <w:jc w:val="both"/>
      </w:pPr>
      <w:r>
        <w:rPr>
          <w:rFonts w:ascii="Times New Roman"/>
          <w:b w:val="false"/>
          <w:i w:val="false"/>
          <w:color w:val="000000"/>
          <w:sz w:val="28"/>
        </w:rPr>
        <w:t>
      Егер уәкілетті органдар өзге тәртіпті келіспесе, олар осы Келісімді өз мемлекетінің аумағында орындауға байланысты шығыстарды дербес көтереді.</w:t>
      </w:r>
      <w:r>
        <w:br/>
      </w:r>
      <w:r>
        <w:rPr>
          <w:rFonts w:ascii="Times New Roman"/>
          <w:b w:val="false"/>
          <w:i w:val="false"/>
          <w:color w:val="000000"/>
          <w:sz w:val="28"/>
        </w:rPr>
        <w:t>
</w:t>
      </w:r>
      <w:r>
        <w:rPr>
          <w:rFonts w:ascii="Times New Roman"/>
          <w:b w:val="false"/>
          <w:i w:val="false"/>
          <w:color w:val="000000"/>
          <w:sz w:val="28"/>
        </w:rPr>
        <w:t>
      Сұрау салынатын орган осы Келісімге сәйкес сұрау салуды орындауға байланысты елеулі шығыстарға ұшырауы мүмкін деп санаған жағдайда, уәкілетті органдар сұрау салуды орындауға шығындарды бөлу туралы әділ шешім қабылдау мақсатында алдын ала консультациялар өткізу туралы уағдаласады.</w:t>
      </w:r>
      <w:r>
        <w:br/>
      </w:r>
      <w:r>
        <w:rPr>
          <w:rFonts w:ascii="Times New Roman"/>
          <w:b w:val="false"/>
          <w:i w:val="false"/>
          <w:color w:val="000000"/>
          <w:sz w:val="28"/>
        </w:rPr>
        <w:t>
 </w:t>
      </w:r>
    </w:p>
    <w:bookmarkEnd w:id="35"/>
    <w:bookmarkStart w:name="z115" w:id="36"/>
    <w:p>
      <w:pPr>
        <w:spacing w:after="0"/>
        <w:ind w:left="0"/>
        <w:jc w:val="left"/>
      </w:pPr>
      <w:r>
        <w:rPr>
          <w:rFonts w:ascii="Times New Roman"/>
          <w:b/>
          <w:i w:val="false"/>
          <w:color w:val="000000"/>
        </w:rPr>
        <w:t xml:space="preserve"> 
4-тарау. Қорытынды ережелер</w:t>
      </w:r>
    </w:p>
    <w:bookmarkEnd w:id="36"/>
    <w:bookmarkStart w:name="z137" w:id="37"/>
    <w:p>
      <w:pPr>
        <w:spacing w:after="0"/>
        <w:ind w:left="0"/>
        <w:jc w:val="left"/>
      </w:pPr>
      <w:r>
        <w:rPr>
          <w:rFonts w:ascii="Times New Roman"/>
          <w:b/>
          <w:i w:val="false"/>
          <w:color w:val="000000"/>
        </w:rPr>
        <w:t xml:space="preserve"> 
15-бап. Өзгерістер енгізу</w:t>
      </w:r>
    </w:p>
    <w:bookmarkEnd w:id="37"/>
    <w:bookmarkStart w:name="z116" w:id="38"/>
    <w:p>
      <w:pPr>
        <w:spacing w:after="0"/>
        <w:ind w:left="0"/>
        <w:jc w:val="both"/>
      </w:pPr>
      <w:r>
        <w:rPr>
          <w:rFonts w:ascii="Times New Roman"/>
          <w:b w:val="false"/>
          <w:i w:val="false"/>
          <w:color w:val="000000"/>
          <w:sz w:val="28"/>
        </w:rPr>
        <w:t>
      Тараптардың уағдаластығы бойынша осы Келісімге жекелеген хаттамалармен ресімделетін өзгерістер енгізілуі мүмкін.</w:t>
      </w:r>
    </w:p>
    <w:bookmarkEnd w:id="38"/>
    <w:bookmarkStart w:name="z138" w:id="39"/>
    <w:p>
      <w:pPr>
        <w:spacing w:after="0"/>
        <w:ind w:left="0"/>
        <w:jc w:val="left"/>
      </w:pPr>
      <w:r>
        <w:rPr>
          <w:rFonts w:ascii="Times New Roman"/>
          <w:b/>
          <w:i w:val="false"/>
          <w:color w:val="000000"/>
        </w:rPr>
        <w:t xml:space="preserve"> 
16-бап. Осы Келісімге қосылу шарттары</w:t>
      </w:r>
    </w:p>
    <w:bookmarkEnd w:id="39"/>
    <w:bookmarkStart w:name="z117" w:id="40"/>
    <w:p>
      <w:pPr>
        <w:spacing w:after="0"/>
        <w:ind w:left="0"/>
        <w:jc w:val="both"/>
      </w:pPr>
      <w:r>
        <w:rPr>
          <w:rFonts w:ascii="Times New Roman"/>
          <w:b w:val="false"/>
          <w:i w:val="false"/>
          <w:color w:val="000000"/>
          <w:sz w:val="28"/>
        </w:rPr>
        <w:t>
      Осы Келісімге қосылатын мемлекет мүше мемлекеттердің заңнамасында көзделген құпия ақпаратты қорғау деңгейіне балама болатын құпия ақпаратты қорғау деңгейін қамтамасыз етеді.</w:t>
      </w:r>
    </w:p>
    <w:bookmarkEnd w:id="40"/>
    <w:bookmarkStart w:name="z139" w:id="41"/>
    <w:p>
      <w:pPr>
        <w:spacing w:after="0"/>
        <w:ind w:left="0"/>
        <w:jc w:val="left"/>
      </w:pPr>
      <w:r>
        <w:rPr>
          <w:rFonts w:ascii="Times New Roman"/>
          <w:b/>
          <w:i w:val="false"/>
          <w:color w:val="000000"/>
        </w:rPr>
        <w:t xml:space="preserve"> 
17-бап. Даулы мәселелерді шешу</w:t>
      </w:r>
    </w:p>
    <w:bookmarkEnd w:id="41"/>
    <w:bookmarkStart w:name="z118" w:id="42"/>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уәкілетті органдар арасындағы даулар консультациялар және келіссөздер жүргізу арқылы, оның ішінде Еуразиялық экономикалық комиссияның жәрдемдесуімен шешіледі.</w:t>
      </w:r>
      <w:r>
        <w:br/>
      </w:r>
      <w:r>
        <w:rPr>
          <w:rFonts w:ascii="Times New Roman"/>
          <w:b w:val="false"/>
          <w:i w:val="false"/>
          <w:color w:val="000000"/>
          <w:sz w:val="28"/>
        </w:rPr>
        <w:t>
</w:t>
      </w:r>
      <w:r>
        <w:rPr>
          <w:rFonts w:ascii="Times New Roman"/>
          <w:b w:val="false"/>
          <w:i w:val="false"/>
          <w:color w:val="000000"/>
          <w:sz w:val="28"/>
        </w:rPr>
        <w:t>
      Егер дауды Тараптар, уәкілетті органдар даудың бір тарапы даудың басқа тарапына жіберген консультациялар және (немесе) келіссөздер жүргізу туралы ресми жазбаша өтініш келіп түскен күннен бастап 6 ай ішінде реттемесе, дау тараптарының кез келгені осы дауды Еуразиялық экономикалық одақтың Сотына қарау үшін бере алады.</w:t>
      </w:r>
    </w:p>
    <w:bookmarkEnd w:id="42"/>
    <w:bookmarkStart w:name="z140" w:id="43"/>
    <w:p>
      <w:pPr>
        <w:spacing w:after="0"/>
        <w:ind w:left="0"/>
        <w:jc w:val="left"/>
      </w:pPr>
      <w:r>
        <w:rPr>
          <w:rFonts w:ascii="Times New Roman"/>
          <w:b/>
          <w:i w:val="false"/>
          <w:color w:val="000000"/>
        </w:rPr>
        <w:t xml:space="preserve"> 
18-бап. Келісімнің басқа халықаралық шарттармен арақатынасы</w:t>
      </w:r>
    </w:p>
    <w:bookmarkEnd w:id="43"/>
    <w:bookmarkStart w:name="z120" w:id="44"/>
    <w:p>
      <w:pPr>
        <w:spacing w:after="0"/>
        <w:ind w:left="0"/>
        <w:jc w:val="both"/>
      </w:pPr>
      <w:r>
        <w:rPr>
          <w:rFonts w:ascii="Times New Roman"/>
          <w:b w:val="false"/>
          <w:i w:val="false"/>
          <w:color w:val="000000"/>
          <w:sz w:val="28"/>
        </w:rPr>
        <w:t>
      Осы Келісім мүше мемлекеттер қатысушылары болып табылатын басқа халықаралық шарттардан туындайтын әрбір Тараптың құқықтары мен міндеттемелерін қозғамайды.</w:t>
      </w:r>
    </w:p>
    <w:bookmarkEnd w:id="44"/>
    <w:bookmarkStart w:name="z141" w:id="45"/>
    <w:p>
      <w:pPr>
        <w:spacing w:after="0"/>
        <w:ind w:left="0"/>
        <w:jc w:val="left"/>
      </w:pPr>
      <w:r>
        <w:rPr>
          <w:rFonts w:ascii="Times New Roman"/>
          <w:b/>
          <w:i w:val="false"/>
          <w:color w:val="000000"/>
        </w:rPr>
        <w:t xml:space="preserve"> 
19-бап. Осы Келісімнің күшіне енуі</w:t>
      </w:r>
    </w:p>
    <w:bookmarkEnd w:id="45"/>
    <w:bookmarkStart w:name="z121" w:id="46"/>
    <w:p>
      <w:pPr>
        <w:spacing w:after="0"/>
        <w:ind w:left="0"/>
        <w:jc w:val="both"/>
      </w:pPr>
      <w:r>
        <w:rPr>
          <w:rFonts w:ascii="Times New Roman"/>
          <w:b w:val="false"/>
          <w:i w:val="false"/>
          <w:color w:val="000000"/>
          <w:sz w:val="28"/>
        </w:rPr>
        <w:t>
      1. Осы </w:t>
      </w:r>
      <w:r>
        <w:rPr>
          <w:rFonts w:ascii="Times New Roman"/>
          <w:b w:val="false"/>
          <w:i w:val="false"/>
          <w:color w:val="000000"/>
          <w:sz w:val="28"/>
        </w:rPr>
        <w:t>Келісім</w:t>
      </w:r>
      <w:r>
        <w:rPr>
          <w:rFonts w:ascii="Times New Roman"/>
          <w:b w:val="false"/>
          <w:i w:val="false"/>
          <w:color w:val="000000"/>
          <w:sz w:val="28"/>
        </w:rPr>
        <w:t xml:space="preserve"> депозитарий дипломатиялық арналар арқылы осы Келісімнің күшіне енуі үшін қажетті мемлекетішілік рәсімдерді мүше мемлекеттердің орындағаны туралы соңғы жазбаша хабарламаны алған күннен бастап, бірақ 2014 жылғы 29 мамырдағы Еуразиялық экономикалық одақ туралы шарт күшіне енетін күннен ерте емес күшіне енеді.</w:t>
      </w:r>
      <w:r>
        <w:br/>
      </w:r>
      <w:r>
        <w:rPr>
          <w:rFonts w:ascii="Times New Roman"/>
          <w:b w:val="false"/>
          <w:i w:val="false"/>
          <w:color w:val="000000"/>
          <w:sz w:val="28"/>
        </w:rPr>
        <w:t>
</w:t>
      </w:r>
      <w:r>
        <w:rPr>
          <w:rFonts w:ascii="Times New Roman"/>
          <w:b w:val="false"/>
          <w:i w:val="false"/>
          <w:color w:val="000000"/>
          <w:sz w:val="28"/>
        </w:rPr>
        <w:t>
      2. Осы Келісім Еуразиялық экономикалық одақ шеңберінде жасалған халықаралық шарт болып табылады және Еуразиялық экономикалық одақтың құқығына кіреді.</w:t>
      </w:r>
      <w:r>
        <w:br/>
      </w:r>
      <w:r>
        <w:rPr>
          <w:rFonts w:ascii="Times New Roman"/>
          <w:b w:val="false"/>
          <w:i w:val="false"/>
          <w:color w:val="000000"/>
          <w:sz w:val="28"/>
        </w:rPr>
        <w:t>
</w:t>
      </w:r>
      <w:r>
        <w:rPr>
          <w:rFonts w:ascii="Times New Roman"/>
          <w:b w:val="false"/>
          <w:i w:val="false"/>
          <w:color w:val="000000"/>
          <w:sz w:val="28"/>
        </w:rPr>
        <w:t>
      2014 жылғы 23 желтоқсанда Мәскеу қаласында орыс тілінде бір төлнұсқа данада жасалды.</w:t>
      </w:r>
      <w:r>
        <w:br/>
      </w:r>
      <w:r>
        <w:rPr>
          <w:rFonts w:ascii="Times New Roman"/>
          <w:b w:val="false"/>
          <w:i w:val="false"/>
          <w:color w:val="000000"/>
          <w:sz w:val="28"/>
        </w:rPr>
        <w:t>
</w:t>
      </w: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Тарапқа оның расталған көшірмесін жібереді.</w:t>
      </w:r>
    </w:p>
    <w:bookmarkEnd w:id="46"/>
    <w:tbl>
      <w:tblPr>
        <w:tblW w:w="0" w:type="auto"/>
        <w:tblCellSpacing w:w="0" w:type="auto"/>
        <w:tblBorders>
          <w:top w:val="none"/>
          <w:left w:val="none"/>
          <w:bottom w:val="none"/>
          <w:right w:val="none"/>
          <w:insideH w:val="none"/>
          <w:insideV w:val="none"/>
        </w:tblBorders>
      </w:tblPr>
      <w:tblGrid>
        <w:gridCol w:w="5794"/>
        <w:gridCol w:w="8206"/>
      </w:tblGrid>
      <w:tr>
        <w:trPr>
          <w:trHeight w:val="30" w:hRule="atLeast"/>
        </w:trPr>
        <w:tc>
          <w:tcPr>
            <w:tcW w:w="5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w:t>
            </w:r>
            <w:r>
              <w:br/>
            </w:r>
            <w:r>
              <w:rPr>
                <w:rFonts w:ascii="Times New Roman"/>
                <w:b w:val="false"/>
                <w:i w:val="false"/>
                <w:color w:val="000000"/>
                <w:sz w:val="20"/>
              </w:rPr>
              <w:t>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8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w:t>
            </w:r>
            <w:r>
              <w:br/>
            </w:r>
            <w:r>
              <w:rPr>
                <w:rFonts w:ascii="Times New Roman"/>
                <w:b w:val="false"/>
                <w:i w:val="false"/>
                <w:color w:val="000000"/>
                <w:sz w:val="20"/>
              </w:rPr>
              <w:t>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Ұлттық банкі үшін</w:t>
            </w:r>
          </w:p>
        </w:tc>
      </w:tr>
      <w:tr>
        <w:trPr>
          <w:trHeight w:val="30" w:hRule="atLeast"/>
        </w:trPr>
        <w:tc>
          <w:tcPr>
            <w:tcW w:w="5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w:t>
            </w:r>
            <w:r>
              <w:br/>
            </w:r>
            <w:r>
              <w:rPr>
                <w:rFonts w:ascii="Times New Roman"/>
                <w:b w:val="false"/>
                <w:i w:val="false"/>
                <w:color w:val="000000"/>
                <w:sz w:val="20"/>
              </w:rPr>
              <w:t>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8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w:t>
            </w:r>
            <w:r>
              <w:br/>
            </w:r>
            <w:r>
              <w:rPr>
                <w:rFonts w:ascii="Times New Roman"/>
                <w:b w:val="false"/>
                <w:i w:val="false"/>
                <w:color w:val="000000"/>
                <w:sz w:val="20"/>
              </w:rPr>
              <w:t>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Ұлттық Банкі үшін</w:t>
            </w:r>
          </w:p>
        </w:tc>
      </w:tr>
      <w:tr>
        <w:trPr>
          <w:trHeight w:val="30" w:hRule="atLeast"/>
        </w:trPr>
        <w:tc>
          <w:tcPr>
            <w:tcW w:w="5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c>
          <w:tcPr>
            <w:tcW w:w="8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Орталық банкі үшін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