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afd8" w14:textId="322a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пенитенциарлық қызметтері басшыларының кеңесін құру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13 қазандағы № 584 қаулысы</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пенитенциарлық қызметтері басшыларының кеңесін құру туралы келісімді бекіту туралы» Қазақстан Республикасының Президенті Жарлығының жобасы Қазақстан Республикасы Президентiнiң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пенитенциарлық қызметтері басшыларының кеңесін құру туралы</w:t>
      </w:r>
      <w:r>
        <w:br/>
      </w:r>
      <w:r>
        <w:rPr>
          <w:rFonts w:ascii="Times New Roman"/>
          <w:b/>
          <w:i w:val="false"/>
          <w:color w:val="000000"/>
        </w:rPr>
        <w:t>
келісімді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2015 жылғы 16 қазанда Бурабайда жасалған Тәуелсіз Мемлекеттер Достастығына қатысушы мемлекеттердің пенитенциарлық қызметтері басшыларының кеңесін құру туралы келісім (бұдан әрі – Келісім) бекітілсін.</w:t>
      </w:r>
      <w:r>
        <w:br/>
      </w:r>
      <w:r>
        <w:rPr>
          <w:rFonts w:ascii="Times New Roman"/>
          <w:b w:val="false"/>
          <w:i w:val="false"/>
          <w:color w:val="000000"/>
          <w:sz w:val="28"/>
        </w:rPr>
        <w:t>
      2. Қазақстан Республикасының Ішкі істер министрлігі Келісімді іске асыруға жауапты құзыретті орган болып айқындалсын.</w:t>
      </w:r>
      <w:r>
        <w:br/>
      </w: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r>
        <w:br/>
      </w:r>
      <w:r>
        <w:rPr>
          <w:rFonts w:ascii="Times New Roman"/>
          <w:b w:val="false"/>
          <w:i w:val="false"/>
          <w:color w:val="000000"/>
          <w:sz w:val="28"/>
        </w:rPr>
        <w:t xml:space="preserve">
      4. Осы Жарлық қол қойылған күнінен бастап қолданысқа енгізіледі.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пенитенциарлық қызметтері басшыларының кеңесін құру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Тараптардың қауіпсіздігіне қауіп төндіретін трансұлттық ұйымдасқан қылмыстың халықаралық сипаты мен қазіргі заманғы ауқымын ескере отырып,</w:t>
      </w:r>
      <w:r>
        <w:br/>
      </w:r>
      <w:r>
        <w:rPr>
          <w:rFonts w:ascii="Times New Roman"/>
          <w:b w:val="false"/>
          <w:i w:val="false"/>
          <w:color w:val="000000"/>
          <w:sz w:val="28"/>
        </w:rPr>
        <w:t>
      ынтымақтастықты дамытуға маңызды мән бере және қылмыстық-атқару саясатын іске асыруда өзара іс-қимылды үйлестіруге ұмтыла отырып,</w:t>
      </w:r>
      <w:r>
        <w:br/>
      </w:r>
      <w:r>
        <w:rPr>
          <w:rFonts w:ascii="Times New Roman"/>
          <w:b w:val="false"/>
          <w:i w:val="false"/>
          <w:color w:val="000000"/>
          <w:sz w:val="28"/>
        </w:rPr>
        <w:t>
      осындай ынтымақтастықтың дамуы олардың мүдделеріне сай келетіндігін мойындай отырып,</w:t>
      </w:r>
      <w:r>
        <w:br/>
      </w:r>
      <w:r>
        <w:rPr>
          <w:rFonts w:ascii="Times New Roman"/>
          <w:b w:val="false"/>
          <w:i w:val="false"/>
          <w:color w:val="000000"/>
          <w:sz w:val="28"/>
        </w:rPr>
        <w:t>
      Тәуелсіз Мемлекеттер Достастығының мақсаттары мен міндеттеріне сүйене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Тараптың құқық қолдану функциясын, сотталғандарға қатысты қылмыстық жазаларды және өзге де қылмыстық-құқықтық ықпал етудің мәжбүрлеу шараларын орындау функцияларын, қылмыстарды жасауда күдікті не айыпталушы адамдарды және қамауға алынған сотталушыларды ұстау, оларды күзету және айдауылдау функцияларын, сондай-ақ шартты сотталғандардың, жазаны өтеуден шартты түрде мерзімінен бұрын босатылғандардың, сот жазаны өтеуді кейінге қалдырған сотталғандардың мінез-құлқын, қылмыстарды жасауда күдікті немесе айыпталушы адамдардың, үй қамақ түріндегі бұлтартпау шараларын орындау орындарында болуын және оларға сот тағайындаған тыйым салулар мен (немесе) шектеулерді сақтауын бақылау жөніндегі функцияларды жүзеге асыруға жауапты құзыретті органы пенитенциарлық қызмет деп түсініледі.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пенитенциарлық қызметтері басшыларының кеңесін (бұдан әрі – Кеңес) құрады.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пенитенциарлық қызметтері басшыларының кеңесі туралы ереженің негізінде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әрқайсысы осы Келісімнің іске асырылуына жауапты құзыретті органды айқындайды және бір уақытта осы Келісімнің күшіне енуі үшін қажетті мемлекетішілік рәсімдерді орындау туралы хабарлай отырып, осы туралы депозитарийді хабардар етеді.</w:t>
      </w:r>
      <w:r>
        <w:br/>
      </w:r>
      <w:r>
        <w:rPr>
          <w:rFonts w:ascii="Times New Roman"/>
          <w:b w:val="false"/>
          <w:i w:val="false"/>
          <w:color w:val="000000"/>
          <w:sz w:val="28"/>
        </w:rPr>
        <w:t>
      Осы Келісімді іске асыруға жауапты құзыретті орган өзгерген жағдайда, Тараптар ол туралы депозитарийді хабардар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Тараптардың әрқайсысы үшін өзі қатысушысы болып табылатын басқа халықаралық шарттардан туындайтын құқықтар мен міндеттемелерді қозғамайды.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Тараптар арасындағы консультациялар және келіссөздер немесе Тараптар келіскен өзге де рәсімдер арқылы шешіледі.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оның мақсаттары мен қағидаттарын бөлісетін Тәуелсіз Мемлекеттер Достастығына қатысушы кез келген мемлекеттің қосылу туралы құжатты депозитарийге беру арқылы қосылуы үшін ашық.</w:t>
      </w:r>
      <w:r>
        <w:br/>
      </w:r>
      <w:r>
        <w:rPr>
          <w:rFonts w:ascii="Times New Roman"/>
          <w:b w:val="false"/>
          <w:i w:val="false"/>
          <w:color w:val="000000"/>
          <w:sz w:val="28"/>
        </w:rPr>
        <w:t>
      Қосылатын мемлекет үшін Келісім:</w:t>
      </w:r>
      <w:r>
        <w:br/>
      </w:r>
      <w:r>
        <w:rPr>
          <w:rFonts w:ascii="Times New Roman"/>
          <w:b w:val="false"/>
          <w:i w:val="false"/>
          <w:color w:val="000000"/>
          <w:sz w:val="28"/>
        </w:rPr>
        <w:t>
      а) Келісім депозитарийге қосылу туралы құжатты тапсыру сәтінде күшіне енген жағдайда, қосылу туралы құжатты депозитарий алған күннен бастап 30 күн өткен соң;</w:t>
      </w:r>
      <w:r>
        <w:br/>
      </w:r>
      <w:r>
        <w:rPr>
          <w:rFonts w:ascii="Times New Roman"/>
          <w:b w:val="false"/>
          <w:i w:val="false"/>
          <w:color w:val="000000"/>
          <w:sz w:val="28"/>
        </w:rPr>
        <w:t>
      б) Келісім депозитарийге қосылу туралы құжаттарды тапсыру сәтінде күшіне енбеген жағдайда, Келісім күшіне енген күннен бастап күшіне енеді.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шығатын күнге дейін 6 айдан кешіктірмей депозитарийге өзінің ниеті туралы жазбаша хабарлама жіберіп және Келісім қолданылған уақытта туындаған қаржылық және өзге де міндеттемелерді реттеп, осы Келісімнен шығуға құқылы.</w:t>
      </w:r>
      <w:r>
        <w:br/>
      </w:r>
      <w:r>
        <w:rPr>
          <w:rFonts w:ascii="Times New Roman"/>
          <w:b w:val="false"/>
          <w:i w:val="false"/>
          <w:color w:val="000000"/>
          <w:sz w:val="28"/>
        </w:rPr>
        <w:t>
      2015 жылғы 16 қазанда Борабай кентінде орыс тілінде бір төлнұсқа данада жасалды. Келісімнің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Әзербайжан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p>
      <w:pPr>
        <w:spacing w:after="0"/>
        <w:ind w:left="0"/>
        <w:jc w:val="both"/>
      </w:pPr>
      <w:r>
        <w:rPr>
          <w:rFonts w:ascii="Times New Roman"/>
          <w:b w:val="false"/>
          <w:i w:val="false"/>
          <w:color w:val="000000"/>
          <w:sz w:val="28"/>
        </w:rPr>
        <w:t xml:space="preserve">Тәуелсіз Мемлекеттер Достастығына </w:t>
      </w:r>
      <w:r>
        <w:br/>
      </w:r>
      <w:r>
        <w:rPr>
          <w:rFonts w:ascii="Times New Roman"/>
          <w:b w:val="false"/>
          <w:i w:val="false"/>
          <w:color w:val="000000"/>
          <w:sz w:val="28"/>
        </w:rPr>
        <w:t xml:space="preserve">
қатысушы мемлекеттердің      </w:t>
      </w:r>
      <w:r>
        <w:br/>
      </w:r>
      <w:r>
        <w:rPr>
          <w:rFonts w:ascii="Times New Roman"/>
          <w:b w:val="false"/>
          <w:i w:val="false"/>
          <w:color w:val="000000"/>
          <w:sz w:val="28"/>
        </w:rPr>
        <w:t xml:space="preserve">
пенитенциарлық қызметтері     </w:t>
      </w:r>
      <w:r>
        <w:br/>
      </w:r>
      <w:r>
        <w:rPr>
          <w:rFonts w:ascii="Times New Roman"/>
          <w:b w:val="false"/>
          <w:i w:val="false"/>
          <w:color w:val="000000"/>
          <w:sz w:val="28"/>
        </w:rPr>
        <w:t xml:space="preserve">
басшыларының кеңесін        </w:t>
      </w:r>
      <w:r>
        <w:br/>
      </w:r>
      <w:r>
        <w:rPr>
          <w:rFonts w:ascii="Times New Roman"/>
          <w:b w:val="false"/>
          <w:i w:val="false"/>
          <w:color w:val="000000"/>
          <w:sz w:val="28"/>
        </w:rPr>
        <w:t xml:space="preserve">
құру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пенитенциарлық қызметтері басшыларының кеңесі туралы</w:t>
      </w:r>
      <w:r>
        <w:br/>
      </w:r>
      <w:r>
        <w:rPr>
          <w:rFonts w:ascii="Times New Roman"/>
          <w:b/>
          <w:i w:val="false"/>
          <w:color w:val="000000"/>
        </w:rPr>
        <w:t>
ЕРЕЖЕ I. Жалпы ережелер</w:t>
      </w:r>
    </w:p>
    <w:p>
      <w:pPr>
        <w:spacing w:after="0"/>
        <w:ind w:left="0"/>
        <w:jc w:val="both"/>
      </w:pPr>
      <w:r>
        <w:rPr>
          <w:rFonts w:ascii="Times New Roman"/>
          <w:b w:val="false"/>
          <w:i w:val="false"/>
          <w:color w:val="000000"/>
          <w:sz w:val="28"/>
        </w:rPr>
        <w:t>      1. Тәуелсіз Мемлекеттер Достастығына қатысушы мемлекеттердің пенитенциарлық қызметтері басшыларының кеңесі (бұдан әрі – Кеңес) Тәуелсіз Мемлекеттер Достастығының салалық ынтымақтастық органы болып табылады және пенитенциарлық қызметтердің пенитенциарлық саладағы өзара іс-қимылын үйлестіруді қамтамасыз етуге арналған.</w:t>
      </w:r>
      <w:r>
        <w:br/>
      </w:r>
      <w:r>
        <w:rPr>
          <w:rFonts w:ascii="Times New Roman"/>
          <w:b w:val="false"/>
          <w:i w:val="false"/>
          <w:color w:val="000000"/>
          <w:sz w:val="28"/>
        </w:rPr>
        <w:t>
      2. Кеңес өз қызметінде Тәуелсіз Мемлекеттер Достастығының Жарғысын, Тәуелсіз Мемлекеттер Достастығы шеңберінде қабылданған халықаралық шарттар мен шешімдерді, сондай-ақ осы Ережені басшылыққа алады.</w:t>
      </w:r>
      <w:r>
        <w:br/>
      </w:r>
      <w:r>
        <w:rPr>
          <w:rFonts w:ascii="Times New Roman"/>
          <w:b w:val="false"/>
          <w:i w:val="false"/>
          <w:color w:val="000000"/>
          <w:sz w:val="28"/>
        </w:rPr>
        <w:t>
      3. Кеңес өз қызметін Тәуелсіз Мемлекеттер Достастығының Атқарушы комитетімен, Тәуелсіз Мемлекеттер Достастығына қатысушы мемлекеттердің Парламентаралық Ассамблеясымен, Тәуелсіз Мемлекеттер Достастығына қатысушы мемлекеттердің мемлекеттік билік органдарымен өзара іс-қимылда жүзеге асырады.</w:t>
      </w:r>
      <w:r>
        <w:br/>
      </w:r>
      <w:r>
        <w:rPr>
          <w:rFonts w:ascii="Times New Roman"/>
          <w:b w:val="false"/>
          <w:i w:val="false"/>
          <w:color w:val="000000"/>
          <w:sz w:val="28"/>
        </w:rPr>
        <w:t>
      4. Кеңес өз қызметінде Тәуелсіз Мемлекеттер Достастығының Мемлекет басшылары кеңесіне есеп береді.</w:t>
      </w:r>
      <w:r>
        <w:br/>
      </w:r>
      <w:r>
        <w:rPr>
          <w:rFonts w:ascii="Times New Roman"/>
          <w:b w:val="false"/>
          <w:i w:val="false"/>
          <w:color w:val="000000"/>
          <w:sz w:val="28"/>
        </w:rPr>
        <w:t>
      5. Кеңес өз жұмысын өз әзірлеген және бекіткен жоспарлар негізінде ұйымдастырады.</w:t>
      </w:r>
      <w:r>
        <w:br/>
      </w:r>
      <w:r>
        <w:rPr>
          <w:rFonts w:ascii="Times New Roman"/>
          <w:b w:val="false"/>
          <w:i w:val="false"/>
          <w:color w:val="000000"/>
          <w:sz w:val="28"/>
        </w:rPr>
        <w:t>
      Кеңес жыл сайын Тәуелсіз Мемлекеттер Достастығының Атқарушы комитетіне өз қызметі туралы ақпарат береді.</w:t>
      </w:r>
    </w:p>
    <w:p>
      <w:pPr>
        <w:spacing w:after="0"/>
        <w:ind w:left="0"/>
        <w:jc w:val="left"/>
      </w:pPr>
      <w:r>
        <w:rPr>
          <w:rFonts w:ascii="Times New Roman"/>
          <w:b/>
          <w:i w:val="false"/>
          <w:color w:val="000000"/>
        </w:rPr>
        <w:t xml:space="preserve"> II. Кеңес қызметінің негізгі бағыттары мен функциялары</w:t>
      </w:r>
    </w:p>
    <w:p>
      <w:pPr>
        <w:spacing w:after="0"/>
        <w:ind w:left="0"/>
        <w:jc w:val="both"/>
      </w:pPr>
      <w:r>
        <w:rPr>
          <w:rFonts w:ascii="Times New Roman"/>
          <w:b w:val="false"/>
          <w:i w:val="false"/>
          <w:color w:val="000000"/>
          <w:sz w:val="28"/>
        </w:rPr>
        <w:t>      6. Кеңес қызметінің негізгі бағыттары:</w:t>
      </w:r>
      <w:r>
        <w:br/>
      </w:r>
      <w:r>
        <w:rPr>
          <w:rFonts w:ascii="Times New Roman"/>
          <w:b w:val="false"/>
          <w:i w:val="false"/>
          <w:color w:val="000000"/>
          <w:sz w:val="28"/>
        </w:rPr>
        <w:t>
      Тәуелсіз Мемлекеттер Достастығына қатысушы мемлекеттердің пенитенциарлық саласындағы өзара іс-қимылының басым бағыттарын айқындау;</w:t>
      </w:r>
      <w:r>
        <w:br/>
      </w:r>
      <w:r>
        <w:rPr>
          <w:rFonts w:ascii="Times New Roman"/>
          <w:b w:val="false"/>
          <w:i w:val="false"/>
          <w:color w:val="000000"/>
          <w:sz w:val="28"/>
        </w:rPr>
        <w:t>
      Кеңес функцияларын жүзеге асыру кезіндегі пенитенциарлық саланың негізгі аспектілері бойынша Тәуелсіз Мемлекеттер Достастығына қатысушы мемлекеттердің пенитенциарлық және өзге де мүдделі ұлттық қызметтер мен ведомстволарының практикалық өзара іс-қимылын үйлестіру;</w:t>
      </w:r>
      <w:r>
        <w:br/>
      </w:r>
      <w:r>
        <w:rPr>
          <w:rFonts w:ascii="Times New Roman"/>
          <w:b w:val="false"/>
          <w:i w:val="false"/>
          <w:color w:val="000000"/>
          <w:sz w:val="28"/>
        </w:rPr>
        <w:t>
      Тәуелсіз Мемлекеттер Достастығына қатысушы мемлекеттердің пенитенциарлық саласында қабылданған мемлекетаралық және үкіметаралық шешімдерді іске асыруға ықпал ету болып табылады.</w:t>
      </w:r>
      <w:r>
        <w:br/>
      </w:r>
      <w:r>
        <w:rPr>
          <w:rFonts w:ascii="Times New Roman"/>
          <w:b w:val="false"/>
          <w:i w:val="false"/>
          <w:color w:val="000000"/>
          <w:sz w:val="28"/>
        </w:rPr>
        <w:t>
      Кеңестің негізгі функциялары:</w:t>
      </w:r>
      <w:r>
        <w:br/>
      </w:r>
      <w:r>
        <w:rPr>
          <w:rFonts w:ascii="Times New Roman"/>
          <w:b w:val="false"/>
          <w:i w:val="false"/>
          <w:color w:val="000000"/>
          <w:sz w:val="28"/>
        </w:rPr>
        <w:t>
      Тәуелсіз Мемлекеттер Достастығына қатысушы мемлекеттердің пенитенциарлық қызметтерінің бірлескен іс-әрекетінің басым бағыттары бойынша мақсатты бағдарламаларды әзірлеу;</w:t>
      </w:r>
      <w:r>
        <w:br/>
      </w:r>
      <w:r>
        <w:rPr>
          <w:rFonts w:ascii="Times New Roman"/>
          <w:b w:val="false"/>
          <w:i w:val="false"/>
          <w:color w:val="000000"/>
          <w:sz w:val="28"/>
        </w:rPr>
        <w:t>
      Тәуелсіз Мемлекеттер Достастығына қатысушы мемлекеттердің пенитенциарлық заңнамасын үйлестіру бойынша ұсыныстар әзірлеу;</w:t>
      </w:r>
      <w:r>
        <w:br/>
      </w:r>
      <w:r>
        <w:rPr>
          <w:rFonts w:ascii="Times New Roman"/>
          <w:b w:val="false"/>
          <w:i w:val="false"/>
          <w:color w:val="000000"/>
          <w:sz w:val="28"/>
        </w:rPr>
        <w:t>
      Кеңес құзыретіне кіретін мәселелер бойынша Тәуелсіз Мемлекеттер Достастығына қатысушы мемлекеттердің тиісті органдарымен, Тәуелсіз Мемлекеттер Достастығына қатысушы мемлекеттердің салалық ынтымақтастық органдарымен, сондай-ақ халықаралық және үкіметтік емес ұйымдармен және қоғамдық бірлестіктермен өзара іс-қимылды жүзеге асыру;</w:t>
      </w:r>
      <w:r>
        <w:br/>
      </w:r>
      <w:r>
        <w:rPr>
          <w:rFonts w:ascii="Times New Roman"/>
          <w:b w:val="false"/>
          <w:i w:val="false"/>
          <w:color w:val="000000"/>
          <w:sz w:val="28"/>
        </w:rPr>
        <w:t>
      Кеңес отырыстарында Тәуелсіз Мемлекеттер Достастығына қатысушы мемлекеттердің пенитенциарлық салада қабылдаған құжаттарын іске асыру бойынша ақпарат алмасуды ұйымдастыру;</w:t>
      </w:r>
      <w:r>
        <w:br/>
      </w:r>
      <w:r>
        <w:rPr>
          <w:rFonts w:ascii="Times New Roman"/>
          <w:b w:val="false"/>
          <w:i w:val="false"/>
          <w:color w:val="000000"/>
          <w:sz w:val="28"/>
        </w:rPr>
        <w:t>
      Кеңес шешімдеріне сәйкес Тәуелсіз Мемлекеттер Достастығына қатысушы мемлекеттердің пенитенциарлық қызметтерінің өздеріне қабылдаған міндеттемелерді іске асыру барысын қарау;</w:t>
      </w:r>
      <w:r>
        <w:br/>
      </w:r>
      <w:r>
        <w:rPr>
          <w:rFonts w:ascii="Times New Roman"/>
          <w:b w:val="false"/>
          <w:i w:val="false"/>
          <w:color w:val="000000"/>
          <w:sz w:val="28"/>
        </w:rPr>
        <w:t>
      Кеңес құзыретіне кіретін басқа да мәселелерді қарау.</w:t>
      </w:r>
    </w:p>
    <w:p>
      <w:pPr>
        <w:spacing w:after="0"/>
        <w:ind w:left="0"/>
        <w:jc w:val="left"/>
      </w:pPr>
      <w:r>
        <w:rPr>
          <w:rFonts w:ascii="Times New Roman"/>
          <w:b/>
          <w:i w:val="false"/>
          <w:color w:val="000000"/>
        </w:rPr>
        <w:t xml:space="preserve"> III. Кеңестің құқықтары</w:t>
      </w:r>
    </w:p>
    <w:p>
      <w:pPr>
        <w:spacing w:after="0"/>
        <w:ind w:left="0"/>
        <w:jc w:val="both"/>
      </w:pPr>
      <w:r>
        <w:rPr>
          <w:rFonts w:ascii="Times New Roman"/>
          <w:b w:val="false"/>
          <w:i w:val="false"/>
          <w:color w:val="000000"/>
          <w:sz w:val="28"/>
        </w:rPr>
        <w:t>      7. Кеңес:</w:t>
      </w:r>
      <w:r>
        <w:br/>
      </w:r>
      <w:r>
        <w:rPr>
          <w:rFonts w:ascii="Times New Roman"/>
          <w:b w:val="false"/>
          <w:i w:val="false"/>
          <w:color w:val="000000"/>
          <w:sz w:val="28"/>
        </w:rPr>
        <w:t>
      өз құзыреті шегінде Тәуелсіз Мемлекеттер Достастығына қатысушы мемлекеттердің пенитенциарлық қызметтерінің ынтымақтастықтығы мен өзара іс-қимылын дамытуға бағытталған шешімдер мен ұсынымдарды қабылдауға;</w:t>
      </w:r>
      <w:r>
        <w:br/>
      </w:r>
      <w:r>
        <w:rPr>
          <w:rFonts w:ascii="Times New Roman"/>
          <w:b w:val="false"/>
          <w:i w:val="false"/>
          <w:color w:val="000000"/>
          <w:sz w:val="28"/>
        </w:rPr>
        <w:t>
      белгіленген тәртіппен Тәуелсіз Мемлекеттер Достастығының Мемлекет басшылары кеңесінің, Үкімет басшылары кеңесінің, Экономикалық кеңесінің, Сыртқы істер министрлері кеңесінің қарауына ұсыныстар енгізуге;</w:t>
      </w:r>
      <w:r>
        <w:br/>
      </w:r>
      <w:r>
        <w:rPr>
          <w:rFonts w:ascii="Times New Roman"/>
          <w:b w:val="false"/>
          <w:i w:val="false"/>
          <w:color w:val="000000"/>
          <w:sz w:val="28"/>
        </w:rPr>
        <w:t>
      белгіленген тәртіппен Кеңес қызметінің бағыттары бойынша жұмыс органдарын (комитеттер, комиссиялар, жұмыс топтары) құруға және қажет болған кезде олар туралы ережелерді бекітуге;</w:t>
      </w:r>
      <w:r>
        <w:br/>
      </w:r>
      <w:r>
        <w:rPr>
          <w:rFonts w:ascii="Times New Roman"/>
          <w:b w:val="false"/>
          <w:i w:val="false"/>
          <w:color w:val="000000"/>
          <w:sz w:val="28"/>
        </w:rPr>
        <w:t>
      белгіленген тәртіппен Кеңестің жекелеген функцияларын іске асыру үшін ғалымдар мен мамандарды тартуға;</w:t>
      </w:r>
      <w:r>
        <w:br/>
      </w:r>
      <w:r>
        <w:rPr>
          <w:rFonts w:ascii="Times New Roman"/>
          <w:b w:val="false"/>
          <w:i w:val="false"/>
          <w:color w:val="000000"/>
          <w:sz w:val="28"/>
        </w:rPr>
        <w:t>
      Кеңестің құзыретіне кіретін өзге де мәселелерді шешуге құқылы.</w:t>
      </w:r>
    </w:p>
    <w:p>
      <w:pPr>
        <w:spacing w:after="0"/>
        <w:ind w:left="0"/>
        <w:jc w:val="left"/>
      </w:pPr>
      <w:r>
        <w:rPr>
          <w:rFonts w:ascii="Times New Roman"/>
          <w:b/>
          <w:i w:val="false"/>
          <w:color w:val="000000"/>
        </w:rPr>
        <w:t xml:space="preserve"> IV. Кеңес қызметін ұйымдастыру</w:t>
      </w:r>
    </w:p>
    <w:p>
      <w:pPr>
        <w:spacing w:after="0"/>
        <w:ind w:left="0"/>
        <w:jc w:val="both"/>
      </w:pPr>
      <w:r>
        <w:rPr>
          <w:rFonts w:ascii="Times New Roman"/>
          <w:b w:val="false"/>
          <w:i w:val="false"/>
          <w:color w:val="000000"/>
          <w:sz w:val="28"/>
        </w:rPr>
        <w:t>      8. Кеңестің құрамына осы Келісімге қатысушы мемлекеттердің пенитенциарлық қызметтерінің басшылары (бұдан әрі – Кеңестің мүшелері) кіреді.</w:t>
      </w:r>
      <w:r>
        <w:br/>
      </w:r>
      <w:r>
        <w:rPr>
          <w:rFonts w:ascii="Times New Roman"/>
          <w:b w:val="false"/>
          <w:i w:val="false"/>
          <w:color w:val="000000"/>
          <w:sz w:val="28"/>
        </w:rPr>
        <w:t>
      Әрбір мемлекет Кеңесте бір дауысқа ие.</w:t>
      </w:r>
      <w:r>
        <w:br/>
      </w:r>
      <w:r>
        <w:rPr>
          <w:rFonts w:ascii="Times New Roman"/>
          <w:b w:val="false"/>
          <w:i w:val="false"/>
          <w:color w:val="000000"/>
          <w:sz w:val="28"/>
        </w:rPr>
        <w:t>
      Осы Келісімге қатысушы мемлекеттің пенитенциарлық қызметінің басшысы Кеңес отырысында шешімдер қабылдауға тиісті өкілеттіктер берілген өзінің тұрақты өкілін белгілеуге құқылы.</w:t>
      </w:r>
      <w:r>
        <w:br/>
      </w:r>
      <w:r>
        <w:rPr>
          <w:rFonts w:ascii="Times New Roman"/>
          <w:b w:val="false"/>
          <w:i w:val="false"/>
          <w:color w:val="000000"/>
          <w:sz w:val="28"/>
        </w:rPr>
        <w:t>
      Отырысқа келуге мүмкіндігі жоқ Кеңес мүшесі Кеңес отырысында шешімдер қабылдауға өкілеттіктер берілген өзінің өкілін жіберуге құқылы.</w:t>
      </w:r>
      <w:r>
        <w:br/>
      </w:r>
      <w:r>
        <w:rPr>
          <w:rFonts w:ascii="Times New Roman"/>
          <w:b w:val="false"/>
          <w:i w:val="false"/>
          <w:color w:val="000000"/>
          <w:sz w:val="28"/>
        </w:rPr>
        <w:t>
      Кеңестің құрамына кеңесші дауыс құқығымен Кеңес Хатшылығының басшысы, сондай-ақ Тәуелсіз Мемлекеттер Достастығына Атқарушы комитетінің өкілі кіреді.</w:t>
      </w:r>
      <w:r>
        <w:br/>
      </w:r>
      <w:r>
        <w:rPr>
          <w:rFonts w:ascii="Times New Roman"/>
          <w:b w:val="false"/>
          <w:i w:val="false"/>
          <w:color w:val="000000"/>
          <w:sz w:val="28"/>
        </w:rPr>
        <w:t>
      9. Егер Кеңес шешімімен өзгеше белгіленбесе, Кеңесте төрағалықты, әдетте, кезекпен бір жыл бойы Тәуелсіз Мемлекеттер Достастығына қатысушы мемлекеттер атауларының орыс әліпбиі тәртібінде ротациялау қағидаты негізінде Келісімнің әрбір мүшесі жүзеге асырады. Кеңестің алдындағы және кейінгі төрағалары оның тең төрағалары болып табылады.</w:t>
      </w:r>
      <w:r>
        <w:br/>
      </w: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r>
        <w:br/>
      </w:r>
      <w:r>
        <w:rPr>
          <w:rFonts w:ascii="Times New Roman"/>
          <w:b w:val="false"/>
          <w:i w:val="false"/>
          <w:color w:val="000000"/>
          <w:sz w:val="28"/>
        </w:rPr>
        <w:t>
      10. Кеңес Төрағасы:</w:t>
      </w:r>
      <w:r>
        <w:br/>
      </w:r>
      <w:r>
        <w:rPr>
          <w:rFonts w:ascii="Times New Roman"/>
          <w:b w:val="false"/>
          <w:i w:val="false"/>
          <w:color w:val="000000"/>
          <w:sz w:val="28"/>
        </w:rPr>
        <w:t>
      Кеңес қызметіне жалпы басшылықты жүзеге асырады және оған жүктелген міндеттердің орындалуына жауапты болады;</w:t>
      </w:r>
      <w:r>
        <w:br/>
      </w:r>
      <w:r>
        <w:rPr>
          <w:rFonts w:ascii="Times New Roman"/>
          <w:b w:val="false"/>
          <w:i w:val="false"/>
          <w:color w:val="000000"/>
          <w:sz w:val="28"/>
        </w:rPr>
        <w:t>
      Кеңестің отырыстарын өткізеді;</w:t>
      </w:r>
      <w:r>
        <w:br/>
      </w:r>
      <w:r>
        <w:rPr>
          <w:rFonts w:ascii="Times New Roman"/>
          <w:b w:val="false"/>
          <w:i w:val="false"/>
          <w:color w:val="000000"/>
          <w:sz w:val="28"/>
        </w:rPr>
        <w:t>
      Кеңес атынан Тәуелсіз Мемлекеттер Достастығына қатысушы мемлекеттердің пенитенциарлық қызметтерінің құжаттарына қол қояды және жолдайды;</w:t>
      </w:r>
      <w:r>
        <w:br/>
      </w:r>
      <w:r>
        <w:rPr>
          <w:rFonts w:ascii="Times New Roman"/>
          <w:b w:val="false"/>
          <w:i w:val="false"/>
          <w:color w:val="000000"/>
          <w:sz w:val="28"/>
        </w:rPr>
        <w:t>
      Достастық органдарында, сондай-ақ Тәуелсіз Мемлекеттер Достастығына қатысушы мемлекеттердің мемлекеттік билік органдарында белгіленген тәртіппен Кеңес атынан өкілдік етеді;</w:t>
      </w:r>
      <w:r>
        <w:br/>
      </w:r>
      <w:r>
        <w:rPr>
          <w:rFonts w:ascii="Times New Roman"/>
          <w:b w:val="false"/>
          <w:i w:val="false"/>
          <w:color w:val="000000"/>
          <w:sz w:val="28"/>
        </w:rPr>
        <w:t>
      өз құзыреті шегінде олардың жұмыс (атқарушы) органдарының деңгейінде басқа ұйымдармен байланыста болады және дамытады;</w:t>
      </w:r>
      <w:r>
        <w:br/>
      </w:r>
      <w:r>
        <w:rPr>
          <w:rFonts w:ascii="Times New Roman"/>
          <w:b w:val="false"/>
          <w:i w:val="false"/>
          <w:color w:val="000000"/>
          <w:sz w:val="28"/>
        </w:rPr>
        <w:t>
      Тәуелсіз Мемлекеттер Достастығына қатысушы мемлекеттердің пенитенциарлық қызметтерінің арасында өзара іс-қимылды қамтамасыз етуге жәрдемдеседі;</w:t>
      </w:r>
      <w:r>
        <w:br/>
      </w:r>
      <w:r>
        <w:rPr>
          <w:rFonts w:ascii="Times New Roman"/>
          <w:b w:val="false"/>
          <w:i w:val="false"/>
          <w:color w:val="000000"/>
          <w:sz w:val="28"/>
        </w:rPr>
        <w:t>
      Кеңес қызметін қамтамасыз етуге байланысты өзге де әрекеттерді жүзеге асырады.</w:t>
      </w:r>
      <w:r>
        <w:br/>
      </w:r>
      <w:r>
        <w:rPr>
          <w:rFonts w:ascii="Times New Roman"/>
          <w:b w:val="false"/>
          <w:i w:val="false"/>
          <w:color w:val="000000"/>
          <w:sz w:val="28"/>
        </w:rPr>
        <w:t>
      11. Кеңес өз жұмысының регламентін бекітеді.</w:t>
      </w:r>
      <w:r>
        <w:br/>
      </w:r>
      <w:r>
        <w:rPr>
          <w:rFonts w:ascii="Times New Roman"/>
          <w:b w:val="false"/>
          <w:i w:val="false"/>
          <w:color w:val="000000"/>
          <w:sz w:val="28"/>
        </w:rPr>
        <w:t>
      12. Кеңестің отырыстары осы Келісімге қатысушы мемлекеттерде, әдетте кезекпен, қажеттілігіне қарай, бірақ жылына кемінде бір рет өткізіледі.</w:t>
      </w:r>
      <w:r>
        <w:br/>
      </w:r>
      <w:r>
        <w:rPr>
          <w:rFonts w:ascii="Times New Roman"/>
          <w:b w:val="false"/>
          <w:i w:val="false"/>
          <w:color w:val="000000"/>
          <w:sz w:val="28"/>
        </w:rPr>
        <w:t>
      13. Кеңестің отырыстары Кеңес мүшелерінің немесе олардың өкілдерінің кемінде жартысы қатысқан кезде заңды болады.</w:t>
      </w:r>
      <w:r>
        <w:br/>
      </w:r>
      <w:r>
        <w:rPr>
          <w:rFonts w:ascii="Times New Roman"/>
          <w:b w:val="false"/>
          <w:i w:val="false"/>
          <w:color w:val="000000"/>
          <w:sz w:val="28"/>
        </w:rPr>
        <w:t>
      14. Кеңес өз құзыреті шегінде көпшілік дауыспен (дауыс беруге қатысқандардың үштен төрт бөлігі) шешімдер қабылдайды, рәсімдік сипаттағы шешімдер қарапайым көпшілікпен қабылданады.</w:t>
      </w:r>
      <w:r>
        <w:br/>
      </w:r>
      <w:r>
        <w:rPr>
          <w:rFonts w:ascii="Times New Roman"/>
          <w:b w:val="false"/>
          <w:i w:val="false"/>
          <w:color w:val="000000"/>
          <w:sz w:val="28"/>
        </w:rPr>
        <w:t>
      Тәуелсіз Мемлекеттер Достастығына қатысушы мемлекеттердің пенитенциарлық қызметтері қажет болған жағдайда өз құзыреттері шегінде Кеңес қабылдаған шешімдердің іске асырылуын қамтамасыз ететін тиісті актілерді қабылдайды.</w:t>
      </w:r>
      <w:r>
        <w:br/>
      </w:r>
      <w:r>
        <w:rPr>
          <w:rFonts w:ascii="Times New Roman"/>
          <w:b w:val="false"/>
          <w:i w:val="false"/>
          <w:color w:val="000000"/>
          <w:sz w:val="28"/>
        </w:rPr>
        <w:t>
      Қабылданған шешіммен келіспеген Кеңес мүшелері, ерекше пікір білдіре алады немесе осы немесе өз мемлекетінің пенитенциарлық қызметінің қамдай да бір мәселеге мүдделі еместігі туралы мәлімдей алады, ол шешім қабылдау үшін кедергі ретінде қаралмауы тиіс.</w:t>
      </w:r>
      <w:r>
        <w:br/>
      </w:r>
      <w:r>
        <w:rPr>
          <w:rFonts w:ascii="Times New Roman"/>
          <w:b w:val="false"/>
          <w:i w:val="false"/>
          <w:color w:val="000000"/>
          <w:sz w:val="28"/>
        </w:rPr>
        <w:t>
      15. Кеңес шешімі бойынша оның жұмысына басқа мүдделі мемлекеттердің өкілдері бақылаушы ретінде қатысуы мүмкін.</w:t>
      </w:r>
      <w:r>
        <w:br/>
      </w:r>
      <w:r>
        <w:rPr>
          <w:rFonts w:ascii="Times New Roman"/>
          <w:b w:val="false"/>
          <w:i w:val="false"/>
          <w:color w:val="000000"/>
          <w:sz w:val="28"/>
        </w:rPr>
        <w:t>
      16. Кеңестің кезектен тыс отырыстары қажеттілігіне қарай шақырылуы мүмкін.</w:t>
      </w:r>
      <w:r>
        <w:br/>
      </w:r>
      <w:r>
        <w:rPr>
          <w:rFonts w:ascii="Times New Roman"/>
          <w:b w:val="false"/>
          <w:i w:val="false"/>
          <w:color w:val="000000"/>
          <w:sz w:val="28"/>
        </w:rPr>
        <w:t>
      Кеңестің кезектен тыс отырысы төрағаның бастамасы бойынша немесе Кеңестің кем дегенде үш мүшесінің ұсынысы бойынша шақырылады.</w:t>
      </w:r>
      <w:r>
        <w:br/>
      </w:r>
      <w:r>
        <w:rPr>
          <w:rFonts w:ascii="Times New Roman"/>
          <w:b w:val="false"/>
          <w:i w:val="false"/>
          <w:color w:val="000000"/>
          <w:sz w:val="28"/>
        </w:rPr>
        <w:t>
      17. Кеңес отырысына Тәуелсіз Мемлекеттер Достастығына қатысушы мемлекеттердің мүдделі министрліктері мен ведомстволарының мамандары мен сарапшылары, сондай-ақ жұмыс органдарының өкілдері шақырылуы мүмкін.</w:t>
      </w:r>
    </w:p>
    <w:p>
      <w:pPr>
        <w:spacing w:after="0"/>
        <w:ind w:left="0"/>
        <w:jc w:val="left"/>
      </w:pPr>
      <w:r>
        <w:rPr>
          <w:rFonts w:ascii="Times New Roman"/>
          <w:b/>
          <w:i w:val="false"/>
          <w:color w:val="000000"/>
        </w:rPr>
        <w:t xml:space="preserve"> V. Кеңес хатшылығы</w:t>
      </w:r>
    </w:p>
    <w:p>
      <w:pPr>
        <w:spacing w:after="0"/>
        <w:ind w:left="0"/>
        <w:jc w:val="both"/>
      </w:pPr>
      <w:r>
        <w:rPr>
          <w:rFonts w:ascii="Times New Roman"/>
          <w:b w:val="false"/>
          <w:i w:val="false"/>
          <w:color w:val="000000"/>
          <w:sz w:val="28"/>
        </w:rPr>
        <w:t>      18. Кеңестің қызметін ұйымдастырушылық-техникалық және ақпараттық қамтамасыз етуді Хатшылық жүзеге асырады.</w:t>
      </w:r>
      <w:r>
        <w:br/>
      </w:r>
      <w:r>
        <w:rPr>
          <w:rFonts w:ascii="Times New Roman"/>
          <w:b w:val="false"/>
          <w:i w:val="false"/>
          <w:color w:val="000000"/>
          <w:sz w:val="28"/>
        </w:rPr>
        <w:t>
      Кеңестің шешімі бойынша Хатшылықтың функцияларын, оның ішінде тұрақты негізде, осы Келісімге қатысушы мемлекеттің пенитенциарлық қызметі бөліністерінің бірі орындайды. Осы функцияларды пенитенциарлық қызмет бөлінісі Тәуелсiз Мемлекеттер Достастығының Атқарушы комитетінің тиісті құрылымдық бөлінісімен бірлесіп орындайды.</w:t>
      </w:r>
      <w:r>
        <w:br/>
      </w:r>
      <w:r>
        <w:rPr>
          <w:rFonts w:ascii="Times New Roman"/>
          <w:b w:val="false"/>
          <w:i w:val="false"/>
          <w:color w:val="000000"/>
          <w:sz w:val="28"/>
        </w:rPr>
        <w:t>
      Хатшылықтың басшысы (Кеңес Хатшысы) Хатшылықтың функцияларын орындау жүктелген пенитенциарлық қызмет бөлінісінің өкілі, ол Хатшылық басшысының орынбасары – Тәуелсiз Мемлекеттер Достастығының Атқарушы комитетінің өкілі болып табылады.</w:t>
      </w:r>
      <w:r>
        <w:br/>
      </w:r>
      <w:r>
        <w:rPr>
          <w:rFonts w:ascii="Times New Roman"/>
          <w:b w:val="false"/>
          <w:i w:val="false"/>
          <w:color w:val="000000"/>
          <w:sz w:val="28"/>
        </w:rPr>
        <w:t>
      19. Хатшылық:</w:t>
      </w:r>
      <w:r>
        <w:br/>
      </w:r>
      <w:r>
        <w:rPr>
          <w:rFonts w:ascii="Times New Roman"/>
          <w:b w:val="false"/>
          <w:i w:val="false"/>
          <w:color w:val="000000"/>
          <w:sz w:val="28"/>
        </w:rPr>
        <w:t>
      осы Ережеде көзделген тәртіппен Кеңес отырыстарын өткізуді ұйымдастырады және қамтамасыз етеді. Тәуелсіз Мемлекеттер Достастығына қатысушы мемлекеттерде көшпелі отырыстарды өткізу кезінде көрсетілген жұмысты қабылдаушы мемлекеттердің пенитенциарлық қызметтерімен бірлесіп өткізеді;</w:t>
      </w:r>
      <w:r>
        <w:br/>
      </w:r>
      <w:r>
        <w:rPr>
          <w:rFonts w:ascii="Times New Roman"/>
          <w:b w:val="false"/>
          <w:i w:val="false"/>
          <w:color w:val="000000"/>
          <w:sz w:val="28"/>
        </w:rPr>
        <w:t>
      Кеңес отырыстарына қарауға түскен материалдарды дайындайды;</w:t>
      </w:r>
      <w:r>
        <w:br/>
      </w:r>
      <w:r>
        <w:rPr>
          <w:rFonts w:ascii="Times New Roman"/>
          <w:b w:val="false"/>
          <w:i w:val="false"/>
          <w:color w:val="000000"/>
          <w:sz w:val="28"/>
        </w:rPr>
        <w:t>
      Тәуелсіз Мемлекеттер Достастығына қатысушы мемлекеттердің пенитенциарлық қызметтеріне алдын ала күн тәртібі және алдағы болатын Кеңес отырыстарының қарауына енгізілетін құжаттардың жобаларын белгіленген тәртіппен жібереді;</w:t>
      </w:r>
      <w:r>
        <w:br/>
      </w:r>
      <w:r>
        <w:rPr>
          <w:rFonts w:ascii="Times New Roman"/>
          <w:b w:val="false"/>
          <w:i w:val="false"/>
          <w:color w:val="000000"/>
          <w:sz w:val="28"/>
        </w:rPr>
        <w:t>
      Тәуелсіз Мемлекеттер Достастығына қатысушы мемлекеттердің пенитенциарлық қызметтеріне Кеңес шеңберінде қабылданған шешімдердің уақтылы жолдануын қамтамасыз етеді;</w:t>
      </w:r>
      <w:r>
        <w:br/>
      </w:r>
      <w:r>
        <w:rPr>
          <w:rFonts w:ascii="Times New Roman"/>
          <w:b w:val="false"/>
          <w:i w:val="false"/>
          <w:color w:val="000000"/>
          <w:sz w:val="28"/>
        </w:rPr>
        <w:t>
      Кеңес отырыстарында қаралатын құжаттардың жобаларын дайындау мәселелері бойынша Кеңес шешімдеріне сәйкес сарапшылардың отырыстарын ұйымдастырады;</w:t>
      </w:r>
      <w:r>
        <w:br/>
      </w:r>
      <w:r>
        <w:rPr>
          <w:rFonts w:ascii="Times New Roman"/>
          <w:b w:val="false"/>
          <w:i w:val="false"/>
          <w:color w:val="000000"/>
          <w:sz w:val="28"/>
        </w:rPr>
        <w:t>
      Кеңестің сараптама топтары отырыстарының хаттамаларын жүргізеді;</w:t>
      </w:r>
      <w:r>
        <w:br/>
      </w:r>
      <w:r>
        <w:rPr>
          <w:rFonts w:ascii="Times New Roman"/>
          <w:b w:val="false"/>
          <w:i w:val="false"/>
          <w:color w:val="000000"/>
          <w:sz w:val="28"/>
        </w:rPr>
        <w:t>
      Кеңестің кезекті отырысының күн тәртібіне енгізілетін мәселелерді талқылау бойынша Кеңес отырысының және оның алдындағы сарапшылар отырысының қатысушыларын уақтылы айқындау бөлігінде Тәуелсіз Мемлекеттер Достастығына қатысушы мемлекеттердің пенитенциарлық қызметтерімен өзара іс-қимыл жасасады;</w:t>
      </w:r>
      <w:r>
        <w:br/>
      </w:r>
      <w:r>
        <w:rPr>
          <w:rFonts w:ascii="Times New Roman"/>
          <w:b w:val="false"/>
          <w:i w:val="false"/>
          <w:color w:val="000000"/>
          <w:sz w:val="28"/>
        </w:rPr>
        <w:t>
      Тәуелсіз Мемлекеттер Достастығына қатысушы мемлекеттердің пенитенциарлық қызметтерімен бірлесіп Кеңес қабылдаған шешімдердің орындалуын бақылауды жүзеге асырады, нәтижелері туралы Кеңестің төрағасы мен мүшелерін хабардар етеді;</w:t>
      </w:r>
      <w:r>
        <w:br/>
      </w:r>
      <w:r>
        <w:rPr>
          <w:rFonts w:ascii="Times New Roman"/>
          <w:b w:val="false"/>
          <w:i w:val="false"/>
          <w:color w:val="000000"/>
          <w:sz w:val="28"/>
        </w:rPr>
        <w:t>
      өз құзыреті шегінде Тәуелсіз Мемлекеттер Достастығының басқа да салалық ынтымақтастық органдарымен, сондай-ақ Тәуелсіз Мемлекеттер Достастығының Атқарушы комитетінің тиісті бөлінісімен Кеңес отырыстары барысында талқыланған және қарауға енгізілетін құжаттардың жобаларын келісу және дайындау бөлігінде өзара іс-қимыл жасасады.</w:t>
      </w:r>
      <w:r>
        <w:br/>
      </w:r>
      <w:r>
        <w:rPr>
          <w:rFonts w:ascii="Times New Roman"/>
          <w:b w:val="false"/>
          <w:i w:val="false"/>
          <w:color w:val="000000"/>
          <w:sz w:val="28"/>
        </w:rPr>
        <w:t>
      Өз функцияларын іске асыру мақсатында Кеңес Хатшылығы Тараптар заңнамасында белгіленген тәртіпке сәйкес Тәуелсіз Мемлекеттер Достастығына қатысушы мемлекеттердің пенитенциарлық қызметтерінен қажетті ақпаратты сұратуға құқылы.</w:t>
      </w:r>
      <w:r>
        <w:br/>
      </w:r>
      <w:r>
        <w:rPr>
          <w:rFonts w:ascii="Times New Roman"/>
          <w:b w:val="false"/>
          <w:i w:val="false"/>
          <w:color w:val="000000"/>
          <w:sz w:val="28"/>
        </w:rPr>
        <w:t>
      20. Кеңестің Хатшысы Кеңес шешімімен тағайындалады.</w:t>
      </w:r>
      <w:r>
        <w:br/>
      </w:r>
      <w:r>
        <w:rPr>
          <w:rFonts w:ascii="Times New Roman"/>
          <w:b w:val="false"/>
          <w:i w:val="false"/>
          <w:color w:val="000000"/>
          <w:sz w:val="28"/>
        </w:rPr>
        <w:t>
      Кеңестің Хатшысы:</w:t>
      </w:r>
      <w:r>
        <w:br/>
      </w:r>
      <w:r>
        <w:rPr>
          <w:rFonts w:ascii="Times New Roman"/>
          <w:b w:val="false"/>
          <w:i w:val="false"/>
          <w:color w:val="000000"/>
          <w:sz w:val="28"/>
        </w:rPr>
        <w:t>
      Хатшылықтың қызметіне басшылық етеді;</w:t>
      </w:r>
      <w:r>
        <w:br/>
      </w:r>
      <w:r>
        <w:rPr>
          <w:rFonts w:ascii="Times New Roman"/>
          <w:b w:val="false"/>
          <w:i w:val="false"/>
          <w:color w:val="000000"/>
          <w:sz w:val="28"/>
        </w:rPr>
        <w:t>
      отырыстар арасында Кеңестің жұмысын ұйымдастырады;</w:t>
      </w:r>
      <w:r>
        <w:br/>
      </w:r>
      <w:r>
        <w:rPr>
          <w:rFonts w:ascii="Times New Roman"/>
          <w:b w:val="false"/>
          <w:i w:val="false"/>
          <w:color w:val="000000"/>
          <w:sz w:val="28"/>
        </w:rPr>
        <w:t>
      Тәуелсіз Мемлекеттер Достастығының Атқарушы комитетімен өзара іс-қимыл жасай отырып, Кеңес қызметін ұйымдастырушылық және ақпараттық қамтамасыз етуді жүзеге асырады.</w:t>
      </w:r>
      <w:r>
        <w:br/>
      </w:r>
      <w:r>
        <w:rPr>
          <w:rFonts w:ascii="Times New Roman"/>
          <w:b w:val="false"/>
          <w:i w:val="false"/>
          <w:color w:val="000000"/>
          <w:sz w:val="28"/>
        </w:rPr>
        <w:t>
      Кеңестің Хатшысы өз еркімен немесе Кеңестің шешімі бойынша міндеттерді атқарудан босатылуы мүмкін.</w:t>
      </w:r>
      <w:r>
        <w:br/>
      </w:r>
      <w:r>
        <w:rPr>
          <w:rFonts w:ascii="Times New Roman"/>
          <w:b w:val="false"/>
          <w:i w:val="false"/>
          <w:color w:val="000000"/>
          <w:sz w:val="28"/>
        </w:rPr>
        <w:t>
      21. Өкілі Хатшылықтың құрамына кіретін Тәуелсіз Мемлекеттер Достастығының Атқарушы комитетінің құрылымдық бөлінісі Кеңес құжаттарын есепке алуды және сақтауды жүзеге асырады.</w:t>
      </w:r>
    </w:p>
    <w:p>
      <w:pPr>
        <w:spacing w:after="0"/>
        <w:ind w:left="0"/>
        <w:jc w:val="left"/>
      </w:pPr>
      <w:r>
        <w:rPr>
          <w:rFonts w:ascii="Times New Roman"/>
          <w:b/>
          <w:i w:val="false"/>
          <w:color w:val="000000"/>
        </w:rPr>
        <w:t xml:space="preserve"> VI. Қаржыландыру</w:t>
      </w:r>
    </w:p>
    <w:p>
      <w:pPr>
        <w:spacing w:after="0"/>
        <w:ind w:left="0"/>
        <w:jc w:val="both"/>
      </w:pPr>
      <w:r>
        <w:rPr>
          <w:rFonts w:ascii="Times New Roman"/>
          <w:b w:val="false"/>
          <w:i w:val="false"/>
          <w:color w:val="000000"/>
          <w:sz w:val="28"/>
        </w:rPr>
        <w:t>      22. Кеңес отырыстарын өткізуді қаржыландыруға байланысты шығыстар осы Келісімге қатысушы қабылдаушы мемлекеттің пенитенциарлық қызметінің қаражаты есебінен жүзеге асырылады.</w:t>
      </w:r>
      <w:r>
        <w:br/>
      </w:r>
      <w:r>
        <w:rPr>
          <w:rFonts w:ascii="Times New Roman"/>
          <w:b w:val="false"/>
          <w:i w:val="false"/>
          <w:color w:val="000000"/>
          <w:sz w:val="28"/>
        </w:rPr>
        <w:t>
      23. Кеңестің мүшелері мен отырыстарына қатысушылардың іссапар шығыстарын Тәуелсіз Мемлекеттер Достастығына қатысушы мемлекеттердің жіберуші мемлекеттік билік органдары мен ұйымдары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