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ff6b" w14:textId="823f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Сауд Арабиясы Корольдігінің Үкіметі арасындағы Атом энергиясын бейбіт мақсатта пайдалану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21 қазандағы № 605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Сауд Арабиясы Корольдігінің Үкіметі арасындағы Атом энергиясын бейбіт мақсатта пайдалану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Энергетика министрі Қанат Алдабергенұлы Бозымбаевқа Қазақстан Республикасының Үкіметі мен Сауд Арабиясы Корольдігінің Үкіметі арасындағы Атом энергиясын бейбіт мақсатта пайдалану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21 қазандағы</w:t>
      </w:r>
      <w:r>
        <w:br/>
      </w:r>
      <w:r>
        <w:rPr>
          <w:rFonts w:ascii="Times New Roman"/>
          <w:b w:val="false"/>
          <w:i w:val="false"/>
          <w:color w:val="000000"/>
          <w:sz w:val="28"/>
        </w:rPr>
        <w:t xml:space="preserve">
№ 605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Сауд Арабиясы</w:t>
      </w:r>
      <w:r>
        <w:br/>
      </w:r>
      <w:r>
        <w:rPr>
          <w:rFonts w:ascii="Times New Roman"/>
          <w:b/>
          <w:i w:val="false"/>
          <w:color w:val="000000"/>
        </w:rPr>
        <w:t>
Корольдігінің Үкіметі арасындағы Атом энергиясын бейбіт</w:t>
      </w:r>
      <w:r>
        <w:br/>
      </w:r>
      <w:r>
        <w:rPr>
          <w:rFonts w:ascii="Times New Roman"/>
          <w:b/>
          <w:i w:val="false"/>
          <w:color w:val="000000"/>
        </w:rPr>
        <w:t>
мақсатта пайдалану саласындағы ынтымақтастық туралы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Сауд Арабиясы Корольдігінің Үкіметі</w:t>
      </w:r>
      <w:r>
        <w:br/>
      </w:r>
      <w:r>
        <w:rPr>
          <w:rFonts w:ascii="Times New Roman"/>
          <w:b w:val="false"/>
          <w:i w:val="false"/>
          <w:color w:val="000000"/>
          <w:sz w:val="28"/>
        </w:rPr>
        <w:t>
      екі мемлекет арасындағы достық байланыстарды негізге ала отырып;</w:t>
      </w:r>
      <w:r>
        <w:br/>
      </w:r>
      <w:r>
        <w:rPr>
          <w:rFonts w:ascii="Times New Roman"/>
          <w:b w:val="false"/>
          <w:i w:val="false"/>
          <w:color w:val="000000"/>
          <w:sz w:val="28"/>
        </w:rPr>
        <w:t>
      екіжақты ынтымақтастықты одан әрі нығайтуға ұмтыла отырып;</w:t>
      </w:r>
      <w:r>
        <w:br/>
      </w:r>
      <w:r>
        <w:rPr>
          <w:rFonts w:ascii="Times New Roman"/>
          <w:b w:val="false"/>
          <w:i w:val="false"/>
          <w:color w:val="000000"/>
          <w:sz w:val="28"/>
        </w:rPr>
        <w:t>
      өз халықтарының әл-ауқатын арттыру және өркендету мақсатында атом энергиясын бейбіт мақсатта пайдалану жөніндегі жан-жақты ынтымақтастықты дамытуға ниет білдіре отырып;</w:t>
      </w:r>
      <w:r>
        <w:br/>
      </w:r>
      <w:r>
        <w:rPr>
          <w:rFonts w:ascii="Times New Roman"/>
          <w:b w:val="false"/>
          <w:i w:val="false"/>
          <w:color w:val="000000"/>
          <w:sz w:val="28"/>
        </w:rPr>
        <w:t>
      екі Тарап үшін де энергетикалық қауіпсіздіктің маңызды екеніне және жаңа энергия көздерін дамыту қажеттілігіне айрықша мән бере отырып;</w:t>
      </w:r>
      <w:r>
        <w:br/>
      </w:r>
      <w:r>
        <w:rPr>
          <w:rFonts w:ascii="Times New Roman"/>
          <w:b w:val="false"/>
          <w:i w:val="false"/>
          <w:color w:val="000000"/>
          <w:sz w:val="28"/>
        </w:rPr>
        <w:t>
      екі мемлекет те бұдан әрі «Агенттік» деп аталатын Атом энергиясы жөніндегі халықаралық агенттіктің (АЭХА) мүшелері болып табылатынын және екі мемлекет те бұдан әрі «Шарт» деп аталатын, осы Шартқа байланысты кепілдіктерді қолдану туралы келісімді қоса алғанда, 1968 жылғы 1 шілдедегі Ядролық қаруды таратпау туралы шарттың қатысушылары болып табылатынын назарға ала отырып және басқа да тиісті халықаралық міндеттемелерді назарға ала отырып;</w:t>
      </w:r>
      <w:r>
        <w:br/>
      </w:r>
      <w:r>
        <w:rPr>
          <w:rFonts w:ascii="Times New Roman"/>
          <w:b w:val="false"/>
          <w:i w:val="false"/>
          <w:color w:val="000000"/>
          <w:sz w:val="28"/>
        </w:rPr>
        <w:t>
      ядролық қаруды таратпауды қолдауды және кепілдіктерді қамтамасыз ететін, атом энергиясын бейбіт мақсатта пайдалануды қауіпсіз, сенімді және экологиялық жағынан тұрақты дамыту мақсатын растай отырып;</w:t>
      </w:r>
      <w:r>
        <w:br/>
      </w:r>
      <w:r>
        <w:rPr>
          <w:rFonts w:ascii="Times New Roman"/>
          <w:b w:val="false"/>
          <w:i w:val="false"/>
          <w:color w:val="000000"/>
          <w:sz w:val="28"/>
        </w:rPr>
        <w:t>
      Шарттың барлық тараптарының Шарттың ережелеріне сәйкес атом энергиясын бейбіт мақсатта пайдалану үшін қажетті жабдықпен, материалдармен, ғылыми және технологиялық ақпаратпен алмасуға толық құқығы бар екенін атап көрсете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
    <w:bookmarkStart w:name="z8" w:id="4"/>
    <w:p>
      <w:pPr>
        <w:spacing w:after="0"/>
        <w:ind w:left="0"/>
        <w:jc w:val="both"/>
      </w:pPr>
      <w:r>
        <w:rPr>
          <w:rFonts w:ascii="Times New Roman"/>
          <w:b w:val="false"/>
          <w:i w:val="false"/>
          <w:color w:val="000000"/>
          <w:sz w:val="28"/>
        </w:rPr>
        <w:t>      Осы Келісімнің мақсаттары үшін мынадай терминдер қабылданды:</w:t>
      </w:r>
      <w:r>
        <w:br/>
      </w:r>
      <w:r>
        <w:rPr>
          <w:rFonts w:ascii="Times New Roman"/>
          <w:b w:val="false"/>
          <w:i w:val="false"/>
          <w:color w:val="000000"/>
          <w:sz w:val="28"/>
        </w:rPr>
        <w:t>
      1. «Басшылық қағидаттар», INFCIRC/254/Rev.4/1-бөлім ретінде осы келісімге әрбір тарап жазбаша түрде енгізген түзетулері бар осындай өзгерістер болған кезде ол туралы екінші тарапты хабардар ете отырып, АЭХА жариялаған ядролық материалдарды беру жөніндегі Ядролық жеткізушілер тобының Басшылық қағидаттарын білдіреді;</w:t>
      </w:r>
      <w:r>
        <w:br/>
      </w:r>
      <w:r>
        <w:rPr>
          <w:rFonts w:ascii="Times New Roman"/>
          <w:b w:val="false"/>
          <w:i w:val="false"/>
          <w:color w:val="000000"/>
          <w:sz w:val="28"/>
        </w:rPr>
        <w:t>
</w:t>
      </w:r>
      <w:r>
        <w:rPr>
          <w:rFonts w:ascii="Times New Roman"/>
          <w:b w:val="false"/>
          <w:i w:val="false"/>
          <w:color w:val="000000"/>
          <w:sz w:val="28"/>
        </w:rPr>
        <w:t>
      2. «Жабдық» Басшылық қағидаттарының В қосымшасында тізбеленген кез келген жабдықты, құрылғыларды немесе құрауыштарды білдіреді;</w:t>
      </w:r>
      <w:r>
        <w:br/>
      </w:r>
      <w:r>
        <w:rPr>
          <w:rFonts w:ascii="Times New Roman"/>
          <w:b w:val="false"/>
          <w:i w:val="false"/>
          <w:color w:val="000000"/>
          <w:sz w:val="28"/>
        </w:rPr>
        <w:t>
</w:t>
      </w:r>
      <w:r>
        <w:rPr>
          <w:rFonts w:ascii="Times New Roman"/>
          <w:b w:val="false"/>
          <w:i w:val="false"/>
          <w:color w:val="000000"/>
          <w:sz w:val="28"/>
        </w:rPr>
        <w:t>
      3. «Материал» Басшылық қағидаттарға А қосымшада көрсетілген, реакторларға арналған кез келген ядролық емес материалды білдіреді;</w:t>
      </w:r>
      <w:r>
        <w:br/>
      </w:r>
      <w:r>
        <w:rPr>
          <w:rFonts w:ascii="Times New Roman"/>
          <w:b w:val="false"/>
          <w:i w:val="false"/>
          <w:color w:val="000000"/>
          <w:sz w:val="28"/>
        </w:rPr>
        <w:t>
</w:t>
      </w:r>
      <w:r>
        <w:rPr>
          <w:rFonts w:ascii="Times New Roman"/>
          <w:b w:val="false"/>
          <w:i w:val="false"/>
          <w:color w:val="000000"/>
          <w:sz w:val="28"/>
        </w:rPr>
        <w:t>
      4. «Ядролық материал» бұл терминдер 1957 жылғы 29 шілдеде бекітілген, 1979 жылғы 28 желтоқсанда енгізілген өзгерістері бар АЭХА Жарғысының XX бабында айқындалғандай, кез келген «бастапқы материалды» немесе «арнайы ыдыраған материалды» білдіреді. АЭХА Жарғысының XX бабына «бастапқы материал» немесе «арнайы ыдырайтын материал» ретінде қарастырылатын материалдардың тізіміне өзгерістер енгізетін кез келген толықтырудың осы Келісімнің екі Тарапы да осындай толықтыруды қабылдайтыны туралы біріне-бірі жазбаша түрде хабардар етсе, осы Келісім шеңберінде күші болады;</w:t>
      </w:r>
      <w:r>
        <w:br/>
      </w:r>
      <w:r>
        <w:rPr>
          <w:rFonts w:ascii="Times New Roman"/>
          <w:b w:val="false"/>
          <w:i w:val="false"/>
          <w:color w:val="000000"/>
          <w:sz w:val="28"/>
        </w:rPr>
        <w:t>
</w:t>
      </w:r>
      <w:r>
        <w:rPr>
          <w:rFonts w:ascii="Times New Roman"/>
          <w:b w:val="false"/>
          <w:i w:val="false"/>
          <w:color w:val="000000"/>
          <w:sz w:val="28"/>
        </w:rPr>
        <w:t>
      5. «Технология» көпшілікке қолжетімді немесе жарияланымдардағы ақпаратты қоспағанда, Басшылық қағидаттарға А қосымшада тізбеленген қандай да бір жабдықты немесе материалды әзірлеу, жасау немесе пайдалану үшін қажетті кез келген ақпаратты білдіреді. Бұл ақпарат «техникалық деректер» немесе «техникалық көмек» нысанында болуы мүмкін;</w:t>
      </w:r>
      <w:r>
        <w:br/>
      </w:r>
      <w:r>
        <w:rPr>
          <w:rFonts w:ascii="Times New Roman"/>
          <w:b w:val="false"/>
          <w:i w:val="false"/>
          <w:color w:val="000000"/>
          <w:sz w:val="28"/>
        </w:rPr>
        <w:t>
</w:t>
      </w:r>
      <w:r>
        <w:rPr>
          <w:rFonts w:ascii="Times New Roman"/>
          <w:b w:val="false"/>
          <w:i w:val="false"/>
          <w:color w:val="000000"/>
          <w:sz w:val="28"/>
        </w:rPr>
        <w:t>
      6. «Зияткерлік меншіктің» 1967 жылғы 14 шілдеде Стокгольмде қабылданған, 1979 жылғы 28 қыркүйекте енгізілген түзетулері бар Дүниежүзілік зияткерлік меншік ұйымын құратын Конвенцияның 2-бабында айқындалған мәні болады.</w:t>
      </w:r>
    </w:p>
    <w:bookmarkEnd w:id="4"/>
    <w:bookmarkStart w:name="z14" w:id="5"/>
    <w:p>
      <w:pPr>
        <w:spacing w:after="0"/>
        <w:ind w:left="0"/>
        <w:jc w:val="left"/>
      </w:pPr>
      <w:r>
        <w:rPr>
          <w:rFonts w:ascii="Times New Roman"/>
          <w:b/>
          <w:i w:val="false"/>
          <w:color w:val="000000"/>
        </w:rPr>
        <w:t xml:space="preserve"> 
2-бап</w:t>
      </w:r>
      <w:r>
        <w:br/>
      </w:r>
      <w:r>
        <w:rPr>
          <w:rFonts w:ascii="Times New Roman"/>
          <w:b/>
          <w:i w:val="false"/>
          <w:color w:val="000000"/>
        </w:rPr>
        <w:t>
Мақсаты</w:t>
      </w:r>
    </w:p>
    <w:bookmarkEnd w:id="5"/>
    <w:p>
      <w:pPr>
        <w:spacing w:after="0"/>
        <w:ind w:left="0"/>
        <w:jc w:val="both"/>
      </w:pPr>
      <w:r>
        <w:rPr>
          <w:rFonts w:ascii="Times New Roman"/>
          <w:b w:val="false"/>
          <w:i w:val="false"/>
          <w:color w:val="000000"/>
          <w:sz w:val="28"/>
        </w:rPr>
        <w:t>      Тараптар ұлттық егемендікті өзара құрметтеу, ішкі істерге араласпау, теңқұқықтылық пен өзара тиімділік негізінде ұлттық заңнамаға және Тараптар қабылдаған халықаралық міндеттемелерге сәйкес атом энергиясын бейбіт мақсатта пайдалану саласындағы ынтымақтастықты дамытады.</w:t>
      </w:r>
    </w:p>
    <w:bookmarkStart w:name="z15" w:id="6"/>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салалары</w:t>
      </w:r>
    </w:p>
    <w:bookmarkEnd w:id="6"/>
    <w:p>
      <w:pPr>
        <w:spacing w:after="0"/>
        <w:ind w:left="0"/>
        <w:jc w:val="both"/>
      </w:pPr>
      <w:r>
        <w:rPr>
          <w:rFonts w:ascii="Times New Roman"/>
          <w:b w:val="false"/>
          <w:i w:val="false"/>
          <w:color w:val="000000"/>
          <w:sz w:val="28"/>
        </w:rPr>
        <w:t>      Тараптар арасындағы ынтымақтастық салалары:</w:t>
      </w:r>
      <w:r>
        <w:br/>
      </w:r>
      <w:r>
        <w:rPr>
          <w:rFonts w:ascii="Times New Roman"/>
          <w:b w:val="false"/>
          <w:i w:val="false"/>
          <w:color w:val="000000"/>
          <w:sz w:val="28"/>
        </w:rPr>
        <w:t>
      1) атом энергиясын бейбіт мақсатта пайдалану саласындағы іргелі және қолданбалы зерттеулерді, сондай-ақ технологияларды;</w:t>
      </w:r>
      <w:r>
        <w:br/>
      </w:r>
      <w:r>
        <w:rPr>
          <w:rFonts w:ascii="Times New Roman"/>
          <w:b w:val="false"/>
          <w:i w:val="false"/>
          <w:color w:val="000000"/>
          <w:sz w:val="28"/>
        </w:rPr>
        <w:t>
      2) атом станцияларын, сол сияқты зерттеу реакторларын жобалауды, салуды және пайдалануды қоса алғанда, ядролық реакторларды;</w:t>
      </w:r>
      <w:r>
        <w:br/>
      </w:r>
      <w:r>
        <w:rPr>
          <w:rFonts w:ascii="Times New Roman"/>
          <w:b w:val="false"/>
          <w:i w:val="false"/>
          <w:color w:val="000000"/>
          <w:sz w:val="28"/>
        </w:rPr>
        <w:t>
      3) ядролық отындық циклді және радиоактивті қалдықтармен жұмыс істеуді;</w:t>
      </w:r>
      <w:r>
        <w:br/>
      </w:r>
      <w:r>
        <w:rPr>
          <w:rFonts w:ascii="Times New Roman"/>
          <w:b w:val="false"/>
          <w:i w:val="false"/>
          <w:color w:val="000000"/>
          <w:sz w:val="28"/>
        </w:rPr>
        <w:t>
      4) атом реакторларының жаңа буынына арналған инновациялық технологияларды, оларды әзірлеу мен әлемдік нарықтағы маркетингін;</w:t>
      </w:r>
      <w:r>
        <w:br/>
      </w:r>
      <w:r>
        <w:rPr>
          <w:rFonts w:ascii="Times New Roman"/>
          <w:b w:val="false"/>
          <w:i w:val="false"/>
          <w:color w:val="000000"/>
          <w:sz w:val="28"/>
        </w:rPr>
        <w:t>
      5) радиоактивті изотоптарды, радиациялық технологияларды өндіру және оларды қолдану жөніндегі қызметті;</w:t>
      </w:r>
      <w:r>
        <w:br/>
      </w:r>
      <w:r>
        <w:rPr>
          <w:rFonts w:ascii="Times New Roman"/>
          <w:b w:val="false"/>
          <w:i w:val="false"/>
          <w:color w:val="000000"/>
          <w:sz w:val="28"/>
        </w:rPr>
        <w:t>
      6) диагностикалық және емдік қолдануды қоса алғанда, радиацияны және радиоактивті изотоптарды өнеркәсіптік және медициналық қолдануды;</w:t>
      </w:r>
      <w:r>
        <w:br/>
      </w:r>
      <w:r>
        <w:rPr>
          <w:rFonts w:ascii="Times New Roman"/>
          <w:b w:val="false"/>
          <w:i w:val="false"/>
          <w:color w:val="000000"/>
          <w:sz w:val="28"/>
        </w:rPr>
        <w:t>
      7) ядролық объектілерді мониторингілеу мен қадағалауды қоса алғанда, ядролық қауіпсіздікті және кепілдіктерді және ядролық материалдардың аудитін;</w:t>
      </w:r>
      <w:r>
        <w:br/>
      </w:r>
      <w:r>
        <w:rPr>
          <w:rFonts w:ascii="Times New Roman"/>
          <w:b w:val="false"/>
          <w:i w:val="false"/>
          <w:color w:val="000000"/>
          <w:sz w:val="28"/>
        </w:rPr>
        <w:t>
      8) ядролық қауіпсіздікті, радиациялық қорғауды және қоршаған ортаны қорғауды;</w:t>
      </w:r>
      <w:r>
        <w:br/>
      </w:r>
      <w:r>
        <w:rPr>
          <w:rFonts w:ascii="Times New Roman"/>
          <w:b w:val="false"/>
          <w:i w:val="false"/>
          <w:color w:val="000000"/>
          <w:sz w:val="28"/>
        </w:rPr>
        <w:t>
      9) білім беруді, біліктілікті арттыруды және екі Тарап арасында тәжірибе мен персонал алмасуды қоса алғанда, атом энергиясы саласында адами ресурстарды дамытуды;</w:t>
      </w:r>
      <w:r>
        <w:br/>
      </w:r>
      <w:r>
        <w:rPr>
          <w:rFonts w:ascii="Times New Roman"/>
          <w:b w:val="false"/>
          <w:i w:val="false"/>
          <w:color w:val="000000"/>
          <w:sz w:val="28"/>
        </w:rPr>
        <w:t>
      10) ядролық және радиациялық аварияларға ден қою бойынша күш-жігерді біріктіруді;</w:t>
      </w:r>
      <w:r>
        <w:br/>
      </w:r>
      <w:r>
        <w:rPr>
          <w:rFonts w:ascii="Times New Roman"/>
          <w:b w:val="false"/>
          <w:i w:val="false"/>
          <w:color w:val="000000"/>
          <w:sz w:val="28"/>
        </w:rPr>
        <w:t>
      11) Тараптардың келісімі бойынша ынтымақтастықтың басқа да салаларын қамтуы мүмкін.</w:t>
      </w:r>
    </w:p>
    <w:bookmarkStart w:name="z16" w:id="7"/>
    <w:p>
      <w:pPr>
        <w:spacing w:after="0"/>
        <w:ind w:left="0"/>
        <w:jc w:val="left"/>
      </w:pPr>
      <w:r>
        <w:rPr>
          <w:rFonts w:ascii="Times New Roman"/>
          <w:b/>
          <w:i w:val="false"/>
          <w:color w:val="000000"/>
        </w:rPr>
        <w:t xml:space="preserve"> 
4-бап</w:t>
      </w:r>
      <w:r>
        <w:br/>
      </w:r>
      <w:r>
        <w:rPr>
          <w:rFonts w:ascii="Times New Roman"/>
          <w:b/>
          <w:i w:val="false"/>
          <w:color w:val="000000"/>
        </w:rPr>
        <w:t>
Ынтымақтастық нысандары</w:t>
      </w:r>
    </w:p>
    <w:bookmarkEnd w:id="7"/>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3-бабында</w:t>
      </w:r>
      <w:r>
        <w:rPr>
          <w:rFonts w:ascii="Times New Roman"/>
          <w:b w:val="false"/>
          <w:i w:val="false"/>
          <w:color w:val="000000"/>
          <w:sz w:val="28"/>
        </w:rPr>
        <w:t xml:space="preserve"> тізбеленген салалардағы ынтымақтастық ұлттық заңнамаға сәйкес:</w:t>
      </w:r>
      <w:r>
        <w:br/>
      </w:r>
      <w:r>
        <w:rPr>
          <w:rFonts w:ascii="Times New Roman"/>
          <w:b w:val="false"/>
          <w:i w:val="false"/>
          <w:color w:val="000000"/>
          <w:sz w:val="28"/>
        </w:rPr>
        <w:t>
      1) ақпарат алмасу;</w:t>
      </w:r>
      <w:r>
        <w:br/>
      </w:r>
      <w:r>
        <w:rPr>
          <w:rFonts w:ascii="Times New Roman"/>
          <w:b w:val="false"/>
          <w:i w:val="false"/>
          <w:color w:val="000000"/>
          <w:sz w:val="28"/>
        </w:rPr>
        <w:t>
      2) ғылыми семинарлар, дәрістер мен білім беру курстарын ұйымдастыру;</w:t>
      </w:r>
      <w:r>
        <w:br/>
      </w:r>
      <w:r>
        <w:rPr>
          <w:rFonts w:ascii="Times New Roman"/>
          <w:b w:val="false"/>
          <w:i w:val="false"/>
          <w:color w:val="000000"/>
          <w:sz w:val="28"/>
        </w:rPr>
        <w:t>
      3) оқытуды жүргізу немесе нақты жобаларды іске асыру үшін бірлескен жұмыс топтарын құру;</w:t>
      </w:r>
      <w:r>
        <w:br/>
      </w:r>
      <w:r>
        <w:rPr>
          <w:rFonts w:ascii="Times New Roman"/>
          <w:b w:val="false"/>
          <w:i w:val="false"/>
          <w:color w:val="000000"/>
          <w:sz w:val="28"/>
        </w:rPr>
        <w:t>
      4) ядролық материалдармен және басқа да материалдармен, жабдықпен және технологиялармен алмасу;</w:t>
      </w:r>
      <w:r>
        <w:br/>
      </w:r>
      <w:r>
        <w:rPr>
          <w:rFonts w:ascii="Times New Roman"/>
          <w:b w:val="false"/>
          <w:i w:val="false"/>
          <w:color w:val="000000"/>
          <w:sz w:val="28"/>
        </w:rPr>
        <w:t>
      5) бірлескен зерттеу жобалары бойынша жоспарлау, қаржыландыру және жоспарларды орындау;</w:t>
      </w:r>
      <w:r>
        <w:br/>
      </w:r>
      <w:r>
        <w:rPr>
          <w:rFonts w:ascii="Times New Roman"/>
          <w:b w:val="false"/>
          <w:i w:val="false"/>
          <w:color w:val="000000"/>
          <w:sz w:val="28"/>
        </w:rPr>
        <w:t>
      6) гранттар бөлу саясатын үйлестіру және қолданылатын патенттерді пайдалану тетіктерін әзірлеу;</w:t>
      </w:r>
      <w:r>
        <w:br/>
      </w:r>
      <w:r>
        <w:rPr>
          <w:rFonts w:ascii="Times New Roman"/>
          <w:b w:val="false"/>
          <w:i w:val="false"/>
          <w:color w:val="000000"/>
          <w:sz w:val="28"/>
        </w:rPr>
        <w:t>
      7) ғылыми және техникалық персоналмен алмасуды қоса алғанда, техникалық көмекпен және көрсетілетін қызметтермен алмасу;</w:t>
      </w:r>
      <w:r>
        <w:br/>
      </w:r>
      <w:r>
        <w:rPr>
          <w:rFonts w:ascii="Times New Roman"/>
          <w:b w:val="false"/>
          <w:i w:val="false"/>
          <w:color w:val="000000"/>
          <w:sz w:val="28"/>
        </w:rPr>
        <w:t>
      8) Тараптардың келісімі бойынша ынтымақтастықтың кез келген басқа да нысандары арқылы жүзеге асырылуы мүмкін.</w:t>
      </w:r>
    </w:p>
    <w:bookmarkStart w:name="z17" w:id="8"/>
    <w:p>
      <w:pPr>
        <w:spacing w:after="0"/>
        <w:ind w:left="0"/>
        <w:jc w:val="left"/>
      </w:pPr>
      <w:r>
        <w:rPr>
          <w:rFonts w:ascii="Times New Roman"/>
          <w:b/>
          <w:i w:val="false"/>
          <w:color w:val="000000"/>
        </w:rPr>
        <w:t xml:space="preserve"> 
5-бап</w:t>
      </w:r>
      <w:r>
        <w:br/>
      </w:r>
      <w:r>
        <w:rPr>
          <w:rFonts w:ascii="Times New Roman"/>
          <w:b/>
          <w:i w:val="false"/>
          <w:color w:val="000000"/>
        </w:rPr>
        <w:t>
Құзыретті органдар</w:t>
      </w:r>
    </w:p>
    <w:bookmarkEnd w:id="8"/>
    <w:p>
      <w:pPr>
        <w:spacing w:after="0"/>
        <w:ind w:left="0"/>
        <w:jc w:val="both"/>
      </w:pPr>
      <w:r>
        <w:rPr>
          <w:rFonts w:ascii="Times New Roman"/>
          <w:b w:val="false"/>
          <w:i w:val="false"/>
          <w:color w:val="000000"/>
          <w:sz w:val="28"/>
        </w:rPr>
        <w:t>      Осы Келісімді іске асыруға жауапты құзыретті органдар:</w:t>
      </w:r>
      <w:r>
        <w:br/>
      </w:r>
      <w:r>
        <w:rPr>
          <w:rFonts w:ascii="Times New Roman"/>
          <w:b w:val="false"/>
          <w:i w:val="false"/>
          <w:color w:val="000000"/>
          <w:sz w:val="28"/>
        </w:rPr>
        <w:t>
      Қазақстан Республикасы Үкіметінің атынан – Қазақстан Республикасының Энергетика министрлігі;</w:t>
      </w:r>
      <w:r>
        <w:br/>
      </w:r>
      <w:r>
        <w:rPr>
          <w:rFonts w:ascii="Times New Roman"/>
          <w:b w:val="false"/>
          <w:i w:val="false"/>
          <w:color w:val="000000"/>
          <w:sz w:val="28"/>
        </w:rPr>
        <w:t>
      Сауд Арабиясы Корольдігі Үкіметінің атынан – Король Абдолланың атом және жаңартылатын энергия жөніндегі қаласы болып табылады.</w:t>
      </w:r>
      <w:r>
        <w:br/>
      </w:r>
      <w:r>
        <w:rPr>
          <w:rFonts w:ascii="Times New Roman"/>
          <w:b w:val="false"/>
          <w:i w:val="false"/>
          <w:color w:val="000000"/>
          <w:sz w:val="28"/>
        </w:rPr>
        <w:t>
      Осы Келісімді іске асыруға жауапты құзыретті органдардың өзгергені туралы Тараптар біріне-бірі дипломатиялық арналар арқылы хабарлайды.</w:t>
      </w:r>
    </w:p>
    <w:bookmarkStart w:name="z18" w:id="9"/>
    <w:p>
      <w:pPr>
        <w:spacing w:after="0"/>
        <w:ind w:left="0"/>
        <w:jc w:val="left"/>
      </w:pPr>
      <w:r>
        <w:rPr>
          <w:rFonts w:ascii="Times New Roman"/>
          <w:b/>
          <w:i w:val="false"/>
          <w:color w:val="000000"/>
        </w:rPr>
        <w:t xml:space="preserve"> 
6-бап</w:t>
      </w:r>
      <w:r>
        <w:br/>
      </w:r>
      <w:r>
        <w:rPr>
          <w:rFonts w:ascii="Times New Roman"/>
          <w:b/>
          <w:i w:val="false"/>
          <w:color w:val="000000"/>
        </w:rPr>
        <w:t>
Ақпараттық қауіпсіздік және қолдану</w:t>
      </w:r>
    </w:p>
    <w:bookmarkEnd w:id="9"/>
    <w:bookmarkStart w:name="z19" w:id="10"/>
    <w:p>
      <w:pPr>
        <w:spacing w:after="0"/>
        <w:ind w:left="0"/>
        <w:jc w:val="both"/>
      </w:pPr>
      <w:r>
        <w:rPr>
          <w:rFonts w:ascii="Times New Roman"/>
          <w:b w:val="false"/>
          <w:i w:val="false"/>
          <w:color w:val="000000"/>
          <w:sz w:val="28"/>
        </w:rPr>
        <w:t>
      1. Тараптар осы Келісім шеңберінде берілетін техникалық деректер мен ақпараттың тұтастығына кепілдік береді. Тараптар бірімен-бірі алмасатын техникалық деректер мен ақпарат көрсетілген техникалық деректер мен ақпаратты беретін Тараптың алдын ала жазбаша келісімін алмайынша, мемлекеттерге немесе үшінші тұлғаларға берілмейді.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көрсетілгенге нұқсан келтірмей, Тараптардың әрқайсысы үшінші тарапқа беру құқығынсыз, өз мақсаттары үшін екінші Тарап немесе тиісті түрде осындай ақпаратты ұсынуға уәкілеттік берілген тұлға оны пайдалануға шектеу қоймайынша, осы Келісімге сәйкес алмасу жолымен алынған кез келген техникалық ақпаратты пайдалана алады.</w:t>
      </w:r>
    </w:p>
    <w:bookmarkEnd w:id="10"/>
    <w:bookmarkStart w:name="z21" w:id="11"/>
    <w:p>
      <w:pPr>
        <w:spacing w:after="0"/>
        <w:ind w:left="0"/>
        <w:jc w:val="left"/>
      </w:pPr>
      <w:r>
        <w:rPr>
          <w:rFonts w:ascii="Times New Roman"/>
          <w:b/>
          <w:i w:val="false"/>
          <w:color w:val="000000"/>
        </w:rPr>
        <w:t xml:space="preserve"> 
7-бап</w:t>
      </w:r>
      <w:r>
        <w:br/>
      </w:r>
      <w:r>
        <w:rPr>
          <w:rFonts w:ascii="Times New Roman"/>
          <w:b/>
          <w:i w:val="false"/>
          <w:color w:val="000000"/>
        </w:rPr>
        <w:t>
Кепілдіктер</w:t>
      </w:r>
    </w:p>
    <w:bookmarkEnd w:id="11"/>
    <w:bookmarkStart w:name="z22" w:id="12"/>
    <w:p>
      <w:pPr>
        <w:spacing w:after="0"/>
        <w:ind w:left="0"/>
        <w:jc w:val="both"/>
      </w:pPr>
      <w:r>
        <w:rPr>
          <w:rFonts w:ascii="Times New Roman"/>
          <w:b w:val="false"/>
          <w:i w:val="false"/>
          <w:color w:val="000000"/>
          <w:sz w:val="28"/>
        </w:rPr>
        <w:t>
      1. Ынтымақтастық осы Келісімге сәйкес тек қана бейбіт мақсатта жүзеге асырылады. Осы Келісім шеңберінде берілген немесе осылайша берілген заттарды пайдалану нәтижесінде алынған ядролық материалдар, басқа да материалдар, жабдық немесе технология қандай да бір электр желісінен қандай да бір әскери базаға немесе қондырғыға электр қуатын беруді қоспағанда, ядролық қаруды немесе ядролық жарылғыш құрылғыларды зерттеу, әзірлеу немесе жасау үшін немесе кез келген басқа да әскери мақсатта пайдаланылмайды.</w:t>
      </w:r>
      <w:r>
        <w:br/>
      </w:r>
      <w:r>
        <w:rPr>
          <w:rFonts w:ascii="Times New Roman"/>
          <w:b w:val="false"/>
          <w:i w:val="false"/>
          <w:color w:val="000000"/>
          <w:sz w:val="28"/>
        </w:rPr>
        <w:t>
</w:t>
      </w:r>
      <w:r>
        <w:rPr>
          <w:rFonts w:ascii="Times New Roman"/>
          <w:b w:val="false"/>
          <w:i w:val="false"/>
          <w:color w:val="000000"/>
          <w:sz w:val="28"/>
        </w:rPr>
        <w:t>
      2. Екі Тарап қандай да бір ядролық материалдарды, жабдықты немесе технологияларды алған кезде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Тарап пен Агенттік арасындағы Шартқа байланысты Кепілдіктерді қолдану туралы келісімге сәйкес Агенттіктің кепілдіктер жүйесі арқылы Шарттың 3-бабының 4-тармағын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 Екі Тарап та екі Тарап арасында берілген кез келген ядролық материал, басқа да материал немесе жабдық туралы Агенттікті хабардар етеді.</w:t>
      </w:r>
      <w:r>
        <w:br/>
      </w:r>
      <w:r>
        <w:rPr>
          <w:rFonts w:ascii="Times New Roman"/>
          <w:b w:val="false"/>
          <w:i w:val="false"/>
          <w:color w:val="000000"/>
          <w:sz w:val="28"/>
        </w:rPr>
        <w:t>
</w:t>
      </w:r>
      <w:r>
        <w:rPr>
          <w:rFonts w:ascii="Times New Roman"/>
          <w:b w:val="false"/>
          <w:i w:val="false"/>
          <w:color w:val="000000"/>
          <w:sz w:val="28"/>
        </w:rPr>
        <w:t>
      4. Осы Келісімге сәйкес алынған ядролық материалдар, басқа да материалдар, жабдық немесе технология алушы Тарап аумағының немесе юрисдикциясының шегінен тысқары жерлерге жеткізуші Тараптың жазбаша келісімінсіз берілмейді.</w:t>
      </w:r>
    </w:p>
    <w:bookmarkEnd w:id="12"/>
    <w:bookmarkStart w:name="z26" w:id="13"/>
    <w:p>
      <w:pPr>
        <w:spacing w:after="0"/>
        <w:ind w:left="0"/>
        <w:jc w:val="left"/>
      </w:pPr>
      <w:r>
        <w:rPr>
          <w:rFonts w:ascii="Times New Roman"/>
          <w:b/>
          <w:i w:val="false"/>
          <w:color w:val="000000"/>
        </w:rPr>
        <w:t xml:space="preserve"> 
8-бап</w:t>
      </w:r>
      <w:r>
        <w:br/>
      </w:r>
      <w:r>
        <w:rPr>
          <w:rFonts w:ascii="Times New Roman"/>
          <w:b/>
          <w:i w:val="false"/>
          <w:color w:val="000000"/>
        </w:rPr>
        <w:t>
Физикалық қорғау</w:t>
      </w:r>
    </w:p>
    <w:bookmarkEnd w:id="13"/>
    <w:p>
      <w:pPr>
        <w:spacing w:after="0"/>
        <w:ind w:left="0"/>
        <w:jc w:val="both"/>
      </w:pPr>
      <w:r>
        <w:rPr>
          <w:rFonts w:ascii="Times New Roman"/>
          <w:b w:val="false"/>
          <w:i w:val="false"/>
          <w:color w:val="000000"/>
          <w:sz w:val="28"/>
        </w:rPr>
        <w:t>      Екі Тарап та, әрқайсысы өз юрисдикциясы шеңберінде осы Келісімнің әрбір Тарапы екінші Тарапты көрсетілген түзетулердің қабылданғаны туралы жазбаша нысанда хабардар еткеннен кейін Агенттіктің енгізілген түзетулері бар INFCIRC/225 Rev.5 құжатында жазылған Ядролық физикалық қауіпсіздік және ядролық материалдар мен ядролық қондырғыларды физикалық қорғау жөніндегі ұсынымдарға сәйкес осы Келісім шеңберінде берілген ядролық материалдарды, басқа да материалдарды немесе жабдықты физикалық қорғауды қамтамасыз ету жөніндегі тиісті шараларды қабылдайды.</w:t>
      </w:r>
    </w:p>
    <w:bookmarkStart w:name="z27" w:id="14"/>
    <w:p>
      <w:pPr>
        <w:spacing w:after="0"/>
        <w:ind w:left="0"/>
        <w:jc w:val="left"/>
      </w:pPr>
      <w:r>
        <w:rPr>
          <w:rFonts w:ascii="Times New Roman"/>
          <w:b/>
          <w:i w:val="false"/>
          <w:color w:val="000000"/>
        </w:rPr>
        <w:t xml:space="preserve"> 
9-бап</w:t>
      </w:r>
      <w:r>
        <w:br/>
      </w:r>
      <w:r>
        <w:rPr>
          <w:rFonts w:ascii="Times New Roman"/>
          <w:b/>
          <w:i w:val="false"/>
          <w:color w:val="000000"/>
        </w:rPr>
        <w:t>
Ядролық қауіпсіздік</w:t>
      </w:r>
    </w:p>
    <w:bookmarkEnd w:id="14"/>
    <w:p>
      <w:pPr>
        <w:spacing w:after="0"/>
        <w:ind w:left="0"/>
        <w:jc w:val="both"/>
      </w:pPr>
      <w:r>
        <w:rPr>
          <w:rFonts w:ascii="Times New Roman"/>
          <w:b w:val="false"/>
          <w:i w:val="false"/>
          <w:color w:val="000000"/>
          <w:sz w:val="28"/>
        </w:rPr>
        <w:t>      Тараптар қоршаған ортаны қорғау және осы Келісім шеңберінде берілген ядролық қондырғыларда туындауы мүмкін ядролық авариялардың алдын алу және осы Келісім бойынша кез келген қызметті жүзеге асырған кезде радиациялық қорғауды қамтамасыз ету мақсатында осы Келісімді қолдану кезінде туындауы мүмкін тәуекелдерді сәйкестендіру үшін бірімен-бірі консультациялар жүргізеді.</w:t>
      </w:r>
    </w:p>
    <w:bookmarkStart w:name="z28" w:id="15"/>
    <w:p>
      <w:pPr>
        <w:spacing w:after="0"/>
        <w:ind w:left="0"/>
        <w:jc w:val="left"/>
      </w:pPr>
      <w:r>
        <w:rPr>
          <w:rFonts w:ascii="Times New Roman"/>
          <w:b/>
          <w:i w:val="false"/>
          <w:color w:val="000000"/>
        </w:rPr>
        <w:t xml:space="preserve"> 
10-бап</w:t>
      </w:r>
      <w:r>
        <w:br/>
      </w:r>
      <w:r>
        <w:rPr>
          <w:rFonts w:ascii="Times New Roman"/>
          <w:b/>
          <w:i w:val="false"/>
          <w:color w:val="000000"/>
        </w:rPr>
        <w:t>
Ядролық залал үшін азаматтық жауапкершілік</w:t>
      </w:r>
    </w:p>
    <w:bookmarkEnd w:id="15"/>
    <w:p>
      <w:pPr>
        <w:spacing w:after="0"/>
        <w:ind w:left="0"/>
        <w:jc w:val="both"/>
      </w:pPr>
      <w:r>
        <w:rPr>
          <w:rFonts w:ascii="Times New Roman"/>
          <w:b w:val="false"/>
          <w:i w:val="false"/>
          <w:color w:val="000000"/>
          <w:sz w:val="28"/>
        </w:rPr>
        <w:t>      Екі Тарап та ядролық объектіде қандай да бір аварияның нәтижесінде келтірілген залалды немесе зиянды өтеуге бағдарланған, ядролық залал үшін азаматтық жауапкершілікті реттейтін тиісті нормативтік актілерді бекітудің маңыздылығын растайды. Бұл ретте Тараптар азаматтық құқыққа қатысы бар және ұлттық нормативтік құжаттарды қабылдауды талап ететін 1963 жылғы 21 мамырдағы Ядролық залал үшін азаматтық жауапкершілік туралы Вена </w:t>
      </w:r>
      <w:r>
        <w:rPr>
          <w:rFonts w:ascii="Times New Roman"/>
          <w:b w:val="false"/>
          <w:i w:val="false"/>
          <w:color w:val="000000"/>
          <w:sz w:val="28"/>
        </w:rPr>
        <w:t>конвенциясына</w:t>
      </w:r>
      <w:r>
        <w:rPr>
          <w:rFonts w:ascii="Times New Roman"/>
          <w:b w:val="false"/>
          <w:i w:val="false"/>
          <w:color w:val="000000"/>
          <w:sz w:val="28"/>
        </w:rPr>
        <w:t xml:space="preserve"> сәйкес азаматтық жауапкершілік туралы актінің уақтылы қабылдануына кепілдік беретін шараларды және Тараптармен келісілген кез келген кейінгі түзетулерді қабылдауға келісім береді.</w:t>
      </w:r>
    </w:p>
    <w:bookmarkStart w:name="z29" w:id="16"/>
    <w:p>
      <w:pPr>
        <w:spacing w:after="0"/>
        <w:ind w:left="0"/>
        <w:jc w:val="left"/>
      </w:pPr>
      <w:r>
        <w:rPr>
          <w:rFonts w:ascii="Times New Roman"/>
          <w:b/>
          <w:i w:val="false"/>
          <w:color w:val="000000"/>
        </w:rPr>
        <w:t xml:space="preserve"> 
11-бап</w:t>
      </w:r>
      <w:r>
        <w:br/>
      </w:r>
      <w:r>
        <w:rPr>
          <w:rFonts w:ascii="Times New Roman"/>
          <w:b/>
          <w:i w:val="false"/>
          <w:color w:val="000000"/>
        </w:rPr>
        <w:t>
Зияткерлік меншікті қорғау</w:t>
      </w:r>
    </w:p>
    <w:bookmarkEnd w:id="16"/>
    <w:p>
      <w:pPr>
        <w:spacing w:after="0"/>
        <w:ind w:left="0"/>
        <w:jc w:val="both"/>
      </w:pPr>
      <w:r>
        <w:rPr>
          <w:rFonts w:ascii="Times New Roman"/>
          <w:b w:val="false"/>
          <w:i w:val="false"/>
          <w:color w:val="000000"/>
          <w:sz w:val="28"/>
        </w:rPr>
        <w:t>      Әрбір Тарап өзінің халықаралық міндеттемелері шеңберінде және өз елдерінде қолданылатын заңнама мен қағидаларға сәйкес осы Келісім бойынша жүзеге асырылатын қызметке жататын зияткерлік меншіктің пәрменді қорғалуын қамтамасыз етеді.</w:t>
      </w:r>
    </w:p>
    <w:bookmarkStart w:name="z30" w:id="17"/>
    <w:p>
      <w:pPr>
        <w:spacing w:after="0"/>
        <w:ind w:left="0"/>
        <w:jc w:val="left"/>
      </w:pPr>
      <w:r>
        <w:rPr>
          <w:rFonts w:ascii="Times New Roman"/>
          <w:b/>
          <w:i w:val="false"/>
          <w:color w:val="000000"/>
        </w:rPr>
        <w:t xml:space="preserve"> 
12-бап</w:t>
      </w:r>
      <w:r>
        <w:br/>
      </w:r>
      <w:r>
        <w:rPr>
          <w:rFonts w:ascii="Times New Roman"/>
          <w:b/>
          <w:i w:val="false"/>
          <w:color w:val="000000"/>
        </w:rPr>
        <w:t>
Дауларды шешу</w:t>
      </w:r>
    </w:p>
    <w:bookmarkEnd w:id="17"/>
    <w:p>
      <w:pPr>
        <w:spacing w:after="0"/>
        <w:ind w:left="0"/>
        <w:jc w:val="both"/>
      </w:pPr>
      <w:r>
        <w:rPr>
          <w:rFonts w:ascii="Times New Roman"/>
          <w:b w:val="false"/>
          <w:i w:val="false"/>
          <w:color w:val="000000"/>
          <w:sz w:val="28"/>
        </w:rPr>
        <w:t>      Екі Тарап та түсіндіруді немесе қолдануды қоса алғанда, осы Келісімді орындауға байланысты туындауы мүмкін кез келген дауды осы мақсатта келіссөздер мен консультациялар ұйымдастыру арқылы бейбіт жолмен шешуге ұмтылатын болады.</w:t>
      </w:r>
    </w:p>
    <w:bookmarkStart w:name="z31" w:id="18"/>
    <w:p>
      <w:pPr>
        <w:spacing w:after="0"/>
        <w:ind w:left="0"/>
        <w:jc w:val="left"/>
      </w:pPr>
      <w:r>
        <w:rPr>
          <w:rFonts w:ascii="Times New Roman"/>
          <w:b/>
          <w:i w:val="false"/>
          <w:color w:val="000000"/>
        </w:rPr>
        <w:t xml:space="preserve"> 
13-бап</w:t>
      </w:r>
      <w:r>
        <w:br/>
      </w:r>
      <w:r>
        <w:rPr>
          <w:rFonts w:ascii="Times New Roman"/>
          <w:b/>
          <w:i w:val="false"/>
          <w:color w:val="000000"/>
        </w:rPr>
        <w:t>
Келісімнің қолданылу мерзімі және күшіне енуі</w:t>
      </w:r>
    </w:p>
    <w:bookmarkEnd w:id="18"/>
    <w:bookmarkStart w:name="z32" w:id="19"/>
    <w:p>
      <w:pPr>
        <w:spacing w:after="0"/>
        <w:ind w:left="0"/>
        <w:jc w:val="both"/>
      </w:pPr>
      <w:r>
        <w:rPr>
          <w:rFonts w:ascii="Times New Roman"/>
          <w:b w:val="false"/>
          <w:i w:val="false"/>
          <w:color w:val="000000"/>
          <w:sz w:val="28"/>
        </w:rPr>
        <w:t>
      1. Осы Келісім оның күшіне ену үшін қажетті мемлекетішілік рәсімдердің орындалғаны туралы Тараптардың жазбаша хабарламаларының соңғысы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он (10) жылға жасалады және Тараптардың бірі оның қолданылуын тоқтату ниеті туралы дипломатиялық арналар арқылы екінші Тарапқа жазбаша нысанда хабарламайынша, келесі бес жылдық (5) кезеңдерге автоматты түрде ұзартылады. Мұндай жағдайда осы Келісімнің қолданылуы Тараптардың бірінің тиісті жазбаша хабарламасы алынған күннен бастап 6 ай өткен соң тоқтатылады.</w:t>
      </w:r>
      <w:r>
        <w:br/>
      </w:r>
      <w:r>
        <w:rPr>
          <w:rFonts w:ascii="Times New Roman"/>
          <w:b w:val="false"/>
          <w:i w:val="false"/>
          <w:color w:val="000000"/>
          <w:sz w:val="28"/>
        </w:rPr>
        <w:t>
</w:t>
      </w:r>
      <w:r>
        <w:rPr>
          <w:rFonts w:ascii="Times New Roman"/>
          <w:b w:val="false"/>
          <w:i w:val="false"/>
          <w:color w:val="000000"/>
          <w:sz w:val="28"/>
        </w:rPr>
        <w:t>
      3. Осы Келісімнің қолданылуы тоқтатылған жағдайда, егер Тараптар өзгеше уағдаласпаса, уағдаластықтарға және/немесе келісімшарттарға байланысты орындалуы қажет және орындалуы оның қолданылу мерзімі ішінде басталған баптар мен тармақтар күшінде қалады.</w:t>
      </w:r>
      <w:r>
        <w:br/>
      </w:r>
      <w:r>
        <w:rPr>
          <w:rFonts w:ascii="Times New Roman"/>
          <w:b w:val="false"/>
          <w:i w:val="false"/>
          <w:color w:val="000000"/>
          <w:sz w:val="28"/>
        </w:rPr>
        <w:t>
</w:t>
      </w:r>
      <w:r>
        <w:rPr>
          <w:rFonts w:ascii="Times New Roman"/>
          <w:b w:val="false"/>
          <w:i w:val="false"/>
          <w:color w:val="000000"/>
          <w:sz w:val="28"/>
        </w:rPr>
        <w:t>
      4. Осы Келісімнің қолданылуының тоқтатылғанына қарамастан, Тараптардың 7 (Кепілдіктер) және 8 (Физикалық қорғау) баптарда көзделген міндеттемелері осы Келісімнің Тараптары оларды түпкілікті орындағанға дейін күшінде қалады.</w:t>
      </w:r>
      <w:r>
        <w:br/>
      </w:r>
      <w:r>
        <w:rPr>
          <w:rFonts w:ascii="Times New Roman"/>
          <w:b w:val="false"/>
          <w:i w:val="false"/>
          <w:color w:val="000000"/>
          <w:sz w:val="28"/>
        </w:rPr>
        <w:t>
</w:t>
      </w:r>
      <w:r>
        <w:rPr>
          <w:rFonts w:ascii="Times New Roman"/>
          <w:b w:val="false"/>
          <w:i w:val="false"/>
          <w:color w:val="000000"/>
          <w:sz w:val="28"/>
        </w:rPr>
        <w:t>
      5. Тараптардың өзара жазбаша келісімі бойынша осы Келісімге осы Баптың 1-тармағына сәйкес күшіне енетін, оның ажырамас бөліктері болып табылатын жеке хаттамалармен ресімделетін өзгерістер мен толықтырулар енгізілуі мүмкін.</w:t>
      </w:r>
    </w:p>
    <w:bookmarkEnd w:id="19"/>
    <w:p>
      <w:pPr>
        <w:spacing w:after="0"/>
        <w:ind w:left="0"/>
        <w:jc w:val="both"/>
      </w:pPr>
      <w:r>
        <w:rPr>
          <w:rFonts w:ascii="Times New Roman"/>
          <w:b w:val="false"/>
          <w:i w:val="false"/>
          <w:color w:val="000000"/>
          <w:sz w:val="28"/>
        </w:rPr>
        <w:t>      ____ жылғы «___» ________ ________ қазақ, араб және ағылшын тілдерінде екі данада жасалды, әрі барлық мәтiндер теңтүпнұсқалы болып табылады. Осы Келісімнің мәтіндерінде алшақтықтар болған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Сауд Арабиясы Корольдігінің</w:t>
      </w:r>
      <w:r>
        <w:br/>
      </w:r>
      <w:r>
        <w:rPr>
          <w:rFonts w:ascii="Times New Roman"/>
          <w:b w:val="false"/>
          <w:i w:val="false"/>
          <w:color w:val="000000"/>
          <w:sz w:val="28"/>
        </w:rPr>
        <w:t>
</w:t>
      </w:r>
      <w:r>
        <w:rPr>
          <w:rFonts w:ascii="Times New Roman"/>
          <w:b w:val="false"/>
          <w:i/>
          <w:color w:val="000000"/>
          <w:sz w:val="28"/>
        </w:rPr>
        <w:t>       Республикасының         Үкіметі үшін</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________________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