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a0ed" w14:textId="1bca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2016 жылғы 9 қарашадағы № 681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 қайта құру жолымен мемлекеттің жүз пайыз қатысуымен "Оңтүстік Қазақстан мемлекеттік фармацевтика академиясы" акционерлік қоғамы (бұдан әрі – қоғам) болып қайта ұйымдастырылсын.</w:t>
      </w:r>
    </w:p>
    <w:bookmarkEnd w:id="1"/>
    <w:bookmarkStart w:name="z3" w:id="2"/>
    <w:p>
      <w:pPr>
        <w:spacing w:after="0"/>
        <w:ind w:left="0"/>
        <w:jc w:val="both"/>
      </w:pPr>
      <w:r>
        <w:rPr>
          <w:rFonts w:ascii="Times New Roman"/>
          <w:b w:val="false"/>
          <w:i w:val="false"/>
          <w:color w:val="000000"/>
          <w:sz w:val="28"/>
        </w:rPr>
        <w:t>
      2. Қоғам қызметінің негізгі түрі жоғарғы білім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Денсаулық сақтау және әлеуметтік даму министрлігімен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қоғамның жарғысын бекітуді;</w:t>
      </w:r>
    </w:p>
    <w:bookmarkEnd w:id="4"/>
    <w:bookmarkStart w:name="z6" w:id="5"/>
    <w:p>
      <w:pPr>
        <w:spacing w:after="0"/>
        <w:ind w:left="0"/>
        <w:jc w:val="both"/>
      </w:pPr>
      <w:r>
        <w:rPr>
          <w:rFonts w:ascii="Times New Roman"/>
          <w:b w:val="false"/>
          <w:i w:val="false"/>
          <w:color w:val="000000"/>
          <w:sz w:val="28"/>
        </w:rPr>
        <w:t>
      2) Қазақстан Республикасының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3) қоғам акцияларының мемлекеттік пакетін иелену және пайдалану құқығын Қазақстан Республикасының Денсаулық сақтау және әлеуметтік даму министрлігіне беруді;</w:t>
      </w:r>
    </w:p>
    <w:bookmarkEnd w:id="6"/>
    <w:bookmarkStart w:name="z8" w:id="7"/>
    <w:p>
      <w:pPr>
        <w:spacing w:after="0"/>
        <w:ind w:left="0"/>
        <w:jc w:val="both"/>
      </w:pPr>
      <w:r>
        <w:rPr>
          <w:rFonts w:ascii="Times New Roman"/>
          <w:b w:val="false"/>
          <w:i w:val="false"/>
          <w:color w:val="000000"/>
          <w:sz w:val="28"/>
        </w:rPr>
        <w:t>
      4) осы қаулыдан туындайтын өзге де шаралар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9 қарашадағы</w:t>
            </w:r>
            <w:r>
              <w:br/>
            </w:r>
            <w:r>
              <w:rPr>
                <w:rFonts w:ascii="Times New Roman"/>
                <w:b w:val="false"/>
                <w:i w:val="false"/>
                <w:color w:val="000000"/>
                <w:sz w:val="20"/>
              </w:rPr>
              <w:t>№ 681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"Оңтүстік Қазақстан облысы" деген бөлім мынадай мазмұндағы реттік нөмірі 302-жолмен толықтырылсын:</w:t>
      </w:r>
    </w:p>
    <w:bookmarkEnd w:id="13"/>
    <w:bookmarkStart w:name="z16" w:id="14"/>
    <w:p>
      <w:pPr>
        <w:spacing w:after="0"/>
        <w:ind w:left="0"/>
        <w:jc w:val="both"/>
      </w:pPr>
      <w:r>
        <w:rPr>
          <w:rFonts w:ascii="Times New Roman"/>
          <w:b w:val="false"/>
          <w:i w:val="false"/>
          <w:color w:val="000000"/>
          <w:sz w:val="28"/>
        </w:rPr>
        <w:t>
      "302. "Оңтүстік Қазақстан мемлекеттік фармацевтика академиясы" АҚ".</w:t>
      </w:r>
    </w:p>
    <w:bookmarkEnd w:id="14"/>
    <w:bookmarkStart w:name="z17" w:id="15"/>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министрлігіне" деген бөлім мынадай мазмұндағы реттік нөмірі 227-17-жолмен толықтырылсын:</w:t>
      </w:r>
    </w:p>
    <w:bookmarkEnd w:id="17"/>
    <w:bookmarkStart w:name="z20" w:id="18"/>
    <w:p>
      <w:pPr>
        <w:spacing w:after="0"/>
        <w:ind w:left="0"/>
        <w:jc w:val="both"/>
      </w:pPr>
      <w:r>
        <w:rPr>
          <w:rFonts w:ascii="Times New Roman"/>
          <w:b w:val="false"/>
          <w:i w:val="false"/>
          <w:color w:val="000000"/>
          <w:sz w:val="28"/>
        </w:rPr>
        <w:t>
      "227-17 "Оңтүстік Қазақстан мемлекеттік фармацевтика академиясы" АҚ".</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17.02.2017 </w:t>
      </w:r>
      <w:r>
        <w:rPr>
          <w:rFonts w:ascii="Times New Roman"/>
          <w:b w:val="false"/>
          <w:i w:val="false"/>
          <w:color w:val="ff0000"/>
          <w:sz w:val="28"/>
        </w:rPr>
        <w:t>№ 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19"/>
    <w:bookmarkStart w:name="z28" w:id="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жекешелендіруге жататын республикалық меншіктегі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 деген бөлімде реттік нөмірі 6-жол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2821"/>
        <w:gridCol w:w="6659"/>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