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f29e" w14:textId="e6bf2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электр энергетикасы объектілеріндегі авариялар жөнінде ақпарат алмасу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2016 жылғы 11 қарашадағы № 694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2016 жылғы 7 маусымда Бішкекте жасалған Тәуелсіз Мемлекеттер Достастығына қатысушы мемлекеттердің электр энергетикасы объектілеріндегі авариялар жөнінде ақпарат алмасу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11 қарашадағы</w:t>
      </w:r>
      <w:r>
        <w:br/>
      </w:r>
      <w:r>
        <w:rPr>
          <w:rFonts w:ascii="Times New Roman"/>
          <w:b w:val="false"/>
          <w:i w:val="false"/>
          <w:color w:val="000000"/>
          <w:sz w:val="28"/>
        </w:rPr>
        <w:t xml:space="preserve">
№ 694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Тәуелсіз Мемлекеттер Достастығына қатысушы мемлекеттердің электр энергетикасы объектілеріндегі авариялар жөнінде ақпарат алмасу туралы</w:t>
      </w:r>
      <w:r>
        <w:br/>
      </w:r>
      <w:r>
        <w:rPr>
          <w:rFonts w:ascii="Times New Roman"/>
          <w:b/>
          <w:i w:val="false"/>
          <w:color w:val="000000"/>
        </w:rPr>
        <w:t>
КЕЛІСІМ</w:t>
      </w:r>
    </w:p>
    <w:bookmarkEnd w:id="2"/>
    <w:bookmarkStart w:name="z6"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w:t>
      </w:r>
      <w:r>
        <w:rPr>
          <w:rFonts w:ascii="Times New Roman"/>
          <w:b w:val="false"/>
          <w:i w:val="false"/>
          <w:color w:val="000000"/>
          <w:sz w:val="28"/>
        </w:rPr>
        <w:t>
      2003 жылғы 18 қыркүйектегі Табиғи және техногендік сипаттағы төтенше жағдайлар туралы ақпараттар алмасу, олардың салдарларын жою және зардап шеккен халыққа көмек көрсету кезінде өзара ақпараттық іс-қимыл туралы келісімді назарға ала отырып,</w:t>
      </w:r>
      <w:r>
        <w:br/>
      </w:r>
      <w:r>
        <w:rPr>
          <w:rFonts w:ascii="Times New Roman"/>
          <w:b w:val="false"/>
          <w:i w:val="false"/>
          <w:color w:val="000000"/>
          <w:sz w:val="28"/>
        </w:rPr>
        <w:t>
</w:t>
      </w:r>
      <w:r>
        <w:rPr>
          <w:rFonts w:ascii="Times New Roman"/>
          <w:b w:val="false"/>
          <w:i w:val="false"/>
          <w:color w:val="000000"/>
          <w:sz w:val="28"/>
        </w:rPr>
        <w:t>
      мемлекетаралық ақпарат алмасу саласындағы, оның ішінде ТМД-ға қатысушы мемлекеттер мүшелері болып табылатын халықаралық ұйымдар мен интеграциялық бірлестіктер шеңберінде қабылданған халықаралық шарттарды назарға ала отырып,</w:t>
      </w:r>
      <w:r>
        <w:br/>
      </w:r>
      <w:r>
        <w:rPr>
          <w:rFonts w:ascii="Times New Roman"/>
          <w:b w:val="false"/>
          <w:i w:val="false"/>
          <w:color w:val="000000"/>
          <w:sz w:val="28"/>
        </w:rPr>
        <w:t>
</w:t>
      </w:r>
      <w:r>
        <w:rPr>
          <w:rFonts w:ascii="Times New Roman"/>
          <w:b w:val="false"/>
          <w:i w:val="false"/>
          <w:color w:val="000000"/>
          <w:sz w:val="28"/>
        </w:rPr>
        <w:t>
      ТМД-ға қатысушы мемлекеттердің электр энергетикалық жүйелерінің сенімді жұмыс істеуін қамтамасыз етуде, сондай-ақ ТМД-ға қатысушы мемлекеттердің электр энергетикасы объектілерін пайдалануды ұйымдастыру кезінде тәжірибе алмасу тетіктерін жетілдіруде Тараптардың мүдделілігін ескере отырып,</w:t>
      </w:r>
    </w:p>
    <w:bookmarkEnd w:id="3"/>
    <w:bookmarkStart w:name="z10" w:id="4"/>
    <w:p>
      <w:pPr>
        <w:spacing w:after="0"/>
        <w:ind w:left="0"/>
        <w:jc w:val="both"/>
      </w:pPr>
      <w:r>
        <w:rPr>
          <w:rFonts w:ascii="Times New Roman"/>
          <w:b w:val="false"/>
          <w:i w:val="false"/>
          <w:color w:val="000000"/>
          <w:sz w:val="28"/>
        </w:rPr>
        <w:t>       
төмендегілер туралы келісті:</w:t>
      </w:r>
    </w:p>
    <w:bookmarkEnd w:id="4"/>
    <w:bookmarkStart w:name="z11" w:id="5"/>
    <w:p>
      <w:pPr>
        <w:spacing w:after="0"/>
        <w:ind w:left="0"/>
        <w:jc w:val="left"/>
      </w:pPr>
      <w:r>
        <w:rPr>
          <w:rFonts w:ascii="Times New Roman"/>
          <w:b/>
          <w:i w:val="false"/>
          <w:color w:val="000000"/>
        </w:rPr>
        <w:t xml:space="preserve"> 
1-бап</w:t>
      </w:r>
    </w:p>
    <w:bookmarkEnd w:id="5"/>
    <w:bookmarkStart w:name="z12" w:id="6"/>
    <w:p>
      <w:pPr>
        <w:spacing w:after="0"/>
        <w:ind w:left="0"/>
        <w:jc w:val="both"/>
      </w:pPr>
      <w:r>
        <w:rPr>
          <w:rFonts w:ascii="Times New Roman"/>
          <w:b w:val="false"/>
          <w:i w:val="false"/>
          <w:color w:val="000000"/>
          <w:sz w:val="28"/>
        </w:rPr>
        <w:t>
      Осы Келісім мақсаттарына арналған терминдер мен анықтамалар халықаралық шарттарға және ТМД-ға қатысушы мемлекеттердің заңнамасына сәйкес пайдаланылады.</w:t>
      </w:r>
    </w:p>
    <w:bookmarkEnd w:id="6"/>
    <w:bookmarkStart w:name="z13" w:id="7"/>
    <w:p>
      <w:pPr>
        <w:spacing w:after="0"/>
        <w:ind w:left="0"/>
        <w:jc w:val="left"/>
      </w:pPr>
      <w:r>
        <w:rPr>
          <w:rFonts w:ascii="Times New Roman"/>
          <w:b/>
          <w:i w:val="false"/>
          <w:color w:val="000000"/>
        </w:rPr>
        <w:t xml:space="preserve"> 
2-бап</w:t>
      </w:r>
    </w:p>
    <w:bookmarkEnd w:id="7"/>
    <w:bookmarkStart w:name="z14" w:id="8"/>
    <w:p>
      <w:pPr>
        <w:spacing w:after="0"/>
        <w:ind w:left="0"/>
        <w:jc w:val="both"/>
      </w:pPr>
      <w:r>
        <w:rPr>
          <w:rFonts w:ascii="Times New Roman"/>
          <w:b w:val="false"/>
          <w:i w:val="false"/>
          <w:color w:val="000000"/>
          <w:sz w:val="28"/>
        </w:rPr>
        <w:t>
      ТМД-ға қатысушы мемлекеттердің электр энергетикалық жүйелерінің сенімді жұмыс істеуін қамтамасыз ету, ТМД-ға қатысушы мемлекеттердің электр энергетикасы объектілерін пайдалануды ұйымдастыру кезінде тәжірибе алмасу тетіктерін жетілдіру мақсатында Тараптар трансшекаралық сипаттағы белгілері бар және ТМД-ға қатысушы мемлекеттердің электр энергетикалық жүйелерінің сенімді қатарлас жұмысын қамтамасыз етуге әсер ететін электр энергетикасы объектілеріндегі авариялар туралы ақпаратпен мемлекетаралық алмасуды жүзеге асырады.</w:t>
      </w:r>
      <w:r>
        <w:br/>
      </w:r>
      <w:r>
        <w:rPr>
          <w:rFonts w:ascii="Times New Roman"/>
          <w:b w:val="false"/>
          <w:i w:val="false"/>
          <w:color w:val="000000"/>
          <w:sz w:val="28"/>
        </w:rPr>
        <w:t>
</w:t>
      </w:r>
      <w:r>
        <w:rPr>
          <w:rFonts w:ascii="Times New Roman"/>
          <w:b w:val="false"/>
          <w:i w:val="false"/>
          <w:color w:val="000000"/>
          <w:sz w:val="28"/>
        </w:rPr>
        <w:t>
      Осы Келісімге қатысушы мемлекеттердің электр энергетикасы объектілеріндегі авариялар туралы ақпарат ТМД-ға қатысушы мемлекеттердің электр энергетикалық жүйелерінің энергетикалық қауіпсіздігі деңгейін арттыруға әсер ететін жүйелі және өзге де сипаттағы аварияға қарсы іс-шараларды әзірлеу кезінде озық тәжірибені зерделеу үшін пайдаланылады.</w:t>
      </w:r>
    </w:p>
    <w:bookmarkEnd w:id="8"/>
    <w:bookmarkStart w:name="z16" w:id="9"/>
    <w:p>
      <w:pPr>
        <w:spacing w:after="0"/>
        <w:ind w:left="0"/>
        <w:jc w:val="left"/>
      </w:pPr>
      <w:r>
        <w:rPr>
          <w:rFonts w:ascii="Times New Roman"/>
          <w:b/>
          <w:i w:val="false"/>
          <w:color w:val="000000"/>
        </w:rPr>
        <w:t xml:space="preserve"> 
3-бап</w:t>
      </w:r>
    </w:p>
    <w:bookmarkEnd w:id="9"/>
    <w:bookmarkStart w:name="z17" w:id="10"/>
    <w:p>
      <w:pPr>
        <w:spacing w:after="0"/>
        <w:ind w:left="0"/>
        <w:jc w:val="both"/>
      </w:pPr>
      <w:r>
        <w:rPr>
          <w:rFonts w:ascii="Times New Roman"/>
          <w:b w:val="false"/>
          <w:i w:val="false"/>
          <w:color w:val="000000"/>
          <w:sz w:val="28"/>
        </w:rPr>
        <w:t>
      Осы Келісімге қатысушы мемлекеттердің электр энергетикасы объектілеріндегі авариялар туралы ақпарат беру өлшемшарттары, құрамы, форматы (макеті) және тәртібі ТМД-ның Электр энергетикалық кеңесі шеңберінде бекітілетін құжаттармен регламенттеледі.</w:t>
      </w:r>
    </w:p>
    <w:bookmarkEnd w:id="10"/>
    <w:bookmarkStart w:name="z18" w:id="11"/>
    <w:p>
      <w:pPr>
        <w:spacing w:after="0"/>
        <w:ind w:left="0"/>
        <w:jc w:val="left"/>
      </w:pPr>
      <w:r>
        <w:rPr>
          <w:rFonts w:ascii="Times New Roman"/>
          <w:b/>
          <w:i w:val="false"/>
          <w:color w:val="000000"/>
        </w:rPr>
        <w:t xml:space="preserve"> 
4-бап</w:t>
      </w:r>
    </w:p>
    <w:bookmarkEnd w:id="11"/>
    <w:bookmarkStart w:name="z19" w:id="12"/>
    <w:p>
      <w:pPr>
        <w:spacing w:after="0"/>
        <w:ind w:left="0"/>
        <w:jc w:val="both"/>
      </w:pPr>
      <w:r>
        <w:rPr>
          <w:rFonts w:ascii="Times New Roman"/>
          <w:b w:val="false"/>
          <w:i w:val="false"/>
          <w:color w:val="000000"/>
          <w:sz w:val="28"/>
        </w:rPr>
        <w:t>
      Осы Келісімге қатысушы мемлекеттердің электр энергетикасы объектілеріндегі авариялар туралы ақпарат электр энергетикасы объектілерінің меншік иелері, өзге де заңды иелері немесе оларды пайдаланатын ұйымдар табыс ететін авариялар туралы жиынтық есептердің ресми деректері және/немесе тиісті түрде ресімделген авариялардың себептерін тергеп-тексеру туралы актілердің негізінде қалыптастырылады.</w:t>
      </w:r>
      <w:r>
        <w:br/>
      </w:r>
      <w:r>
        <w:rPr>
          <w:rFonts w:ascii="Times New Roman"/>
          <w:b w:val="false"/>
          <w:i w:val="false"/>
          <w:color w:val="000000"/>
          <w:sz w:val="28"/>
        </w:rPr>
        <w:t>
      ТМД-ға қатысушы мемлекеттің заңнамасымен таратылуы шектеулі ақпаратқа жатқызылған ақпарат оны қорғау жөніндегі талаптар сақтала отырып табыс етіледі.</w:t>
      </w:r>
      <w:r>
        <w:br/>
      </w:r>
      <w:r>
        <w:rPr>
          <w:rFonts w:ascii="Times New Roman"/>
          <w:b w:val="false"/>
          <w:i w:val="false"/>
          <w:color w:val="000000"/>
          <w:sz w:val="28"/>
        </w:rPr>
        <w:t>
      Осы Келісім шеңберінде табыс етілетін ақпарат осы ақпарат мүдделерін қозғайтын Тараптардың келісімінсіз үшінші тұлғаларға беруге жатпайды.</w:t>
      </w:r>
      <w:r>
        <w:br/>
      </w:r>
      <w:r>
        <w:rPr>
          <w:rFonts w:ascii="Times New Roman"/>
          <w:b w:val="false"/>
          <w:i w:val="false"/>
          <w:color w:val="000000"/>
          <w:sz w:val="28"/>
        </w:rPr>
        <w:t>
      Тараптар ақпарат алмасуды орыс тілінде жүзеге асырады.</w:t>
      </w:r>
    </w:p>
    <w:bookmarkEnd w:id="12"/>
    <w:bookmarkStart w:name="z20" w:id="13"/>
    <w:p>
      <w:pPr>
        <w:spacing w:after="0"/>
        <w:ind w:left="0"/>
        <w:jc w:val="left"/>
      </w:pPr>
      <w:r>
        <w:rPr>
          <w:rFonts w:ascii="Times New Roman"/>
          <w:b/>
          <w:i w:val="false"/>
          <w:color w:val="000000"/>
        </w:rPr>
        <w:t xml:space="preserve"> 
5-бап</w:t>
      </w:r>
    </w:p>
    <w:bookmarkEnd w:id="13"/>
    <w:bookmarkStart w:name="z21" w:id="14"/>
    <w:p>
      <w:pPr>
        <w:spacing w:after="0"/>
        <w:ind w:left="0"/>
        <w:jc w:val="both"/>
      </w:pPr>
      <w:r>
        <w:rPr>
          <w:rFonts w:ascii="Times New Roman"/>
          <w:b w:val="false"/>
          <w:i w:val="false"/>
          <w:color w:val="000000"/>
          <w:sz w:val="28"/>
        </w:rPr>
        <w:t>
      Тараптар осы Келісім шеңберінде ұсынылған ақпаратты осы Келісімде көзделген мақсаттарда ғана және оны табыс еткен Тараптарға залал келтірмей пайдаланады.</w:t>
      </w:r>
    </w:p>
    <w:bookmarkEnd w:id="14"/>
    <w:bookmarkStart w:name="z22" w:id="15"/>
    <w:p>
      <w:pPr>
        <w:spacing w:after="0"/>
        <w:ind w:left="0"/>
        <w:jc w:val="left"/>
      </w:pPr>
      <w:r>
        <w:rPr>
          <w:rFonts w:ascii="Times New Roman"/>
          <w:b/>
          <w:i w:val="false"/>
          <w:color w:val="000000"/>
        </w:rPr>
        <w:t xml:space="preserve"> 
6-бап</w:t>
      </w:r>
    </w:p>
    <w:bookmarkEnd w:id="15"/>
    <w:bookmarkStart w:name="z23" w:id="16"/>
    <w:p>
      <w:pPr>
        <w:spacing w:after="0"/>
        <w:ind w:left="0"/>
        <w:jc w:val="both"/>
      </w:pPr>
      <w:r>
        <w:rPr>
          <w:rFonts w:ascii="Times New Roman"/>
          <w:b w:val="false"/>
          <w:i w:val="false"/>
          <w:color w:val="000000"/>
          <w:sz w:val="28"/>
        </w:rPr>
        <w:t>
      Осы Келісімге қатысушы мемлекеттердің электр энергетикасы объектілеріндегі авариялар туралы ақпаратты табыс етуді Тараптардың электр энергетикасын басқару органы немесе оған уәкілеттік берген ұйым жүзеге асырады.</w:t>
      </w:r>
    </w:p>
    <w:bookmarkEnd w:id="16"/>
    <w:bookmarkStart w:name="z24" w:id="17"/>
    <w:p>
      <w:pPr>
        <w:spacing w:after="0"/>
        <w:ind w:left="0"/>
        <w:jc w:val="left"/>
      </w:pPr>
      <w:r>
        <w:rPr>
          <w:rFonts w:ascii="Times New Roman"/>
          <w:b/>
          <w:i w:val="false"/>
          <w:color w:val="000000"/>
        </w:rPr>
        <w:t xml:space="preserve"> 
7-бап</w:t>
      </w:r>
    </w:p>
    <w:bookmarkEnd w:id="17"/>
    <w:bookmarkStart w:name="z25" w:id="18"/>
    <w:p>
      <w:pPr>
        <w:spacing w:after="0"/>
        <w:ind w:left="0"/>
        <w:jc w:val="both"/>
      </w:pPr>
      <w:r>
        <w:rPr>
          <w:rFonts w:ascii="Times New Roman"/>
          <w:b w:val="false"/>
          <w:i w:val="false"/>
          <w:color w:val="000000"/>
          <w:sz w:val="28"/>
        </w:rPr>
        <w:t>
      Тараптар ТМД-ның Электр энергетикалық кеңесіне:</w:t>
      </w:r>
      <w:r>
        <w:br/>
      </w:r>
      <w:r>
        <w:rPr>
          <w:rFonts w:ascii="Times New Roman"/>
          <w:b w:val="false"/>
          <w:i w:val="false"/>
          <w:color w:val="000000"/>
          <w:sz w:val="28"/>
        </w:rPr>
        <w:t>
</w:t>
      </w:r>
      <w:r>
        <w:rPr>
          <w:rFonts w:ascii="Times New Roman"/>
          <w:b w:val="false"/>
          <w:i w:val="false"/>
          <w:color w:val="000000"/>
          <w:sz w:val="28"/>
        </w:rPr>
        <w:t>
      осы Келісімге қатысушы мемлекеттердің электр энергетикасы объектілеріндегі авариялар туралы жиынтық ақпаратты жинақтауды, талдауды және осы Келісімге қатысушы мемлекеттерге жіберуді;</w:t>
      </w:r>
      <w:r>
        <w:br/>
      </w:r>
      <w:r>
        <w:rPr>
          <w:rFonts w:ascii="Times New Roman"/>
          <w:b w:val="false"/>
          <w:i w:val="false"/>
          <w:color w:val="000000"/>
          <w:sz w:val="28"/>
        </w:rPr>
        <w:t>
      осы Келісімге қатысушы мемлекеттердің электр энергетикасы объектілеріндегі авариялар туралы ақпаратпен мемлекетаралық алмасу саласындағы ынтымақтастық мәселелері бойынша жұмыс кездесулерін және консультациялар өткізуді жүктейді.</w:t>
      </w:r>
    </w:p>
    <w:bookmarkEnd w:id="18"/>
    <w:bookmarkStart w:name="z27" w:id="19"/>
    <w:p>
      <w:pPr>
        <w:spacing w:after="0"/>
        <w:ind w:left="0"/>
        <w:jc w:val="left"/>
      </w:pPr>
      <w:r>
        <w:rPr>
          <w:rFonts w:ascii="Times New Roman"/>
          <w:b/>
          <w:i w:val="false"/>
          <w:color w:val="000000"/>
        </w:rPr>
        <w:t xml:space="preserve"> 
8-бап</w:t>
      </w:r>
    </w:p>
    <w:bookmarkEnd w:id="19"/>
    <w:bookmarkStart w:name="z28" w:id="20"/>
    <w:p>
      <w:pPr>
        <w:spacing w:after="0"/>
        <w:ind w:left="0"/>
        <w:jc w:val="both"/>
      </w:pPr>
      <w:r>
        <w:rPr>
          <w:rFonts w:ascii="Times New Roman"/>
          <w:b w:val="false"/>
          <w:i w:val="false"/>
          <w:color w:val="000000"/>
          <w:sz w:val="28"/>
        </w:rPr>
        <w:t>
      Осы Келісімді іске асыру жөніндегі қызметті, оның ішінде электр энергетикасын басқару органдарының немесе олар уәкілеттік берген ұйымдардың өзара іс-қимылын үйлестіруді ТМД-ның Электр энергетикалық кеңесі жүзеге асырады.</w:t>
      </w:r>
    </w:p>
    <w:bookmarkEnd w:id="20"/>
    <w:bookmarkStart w:name="z29" w:id="21"/>
    <w:p>
      <w:pPr>
        <w:spacing w:after="0"/>
        <w:ind w:left="0"/>
        <w:jc w:val="left"/>
      </w:pPr>
      <w:r>
        <w:rPr>
          <w:rFonts w:ascii="Times New Roman"/>
          <w:b/>
          <w:i w:val="false"/>
          <w:color w:val="000000"/>
        </w:rPr>
        <w:t xml:space="preserve"> 
9-бап</w:t>
      </w:r>
    </w:p>
    <w:bookmarkEnd w:id="21"/>
    <w:bookmarkStart w:name="z30" w:id="22"/>
    <w:p>
      <w:pPr>
        <w:spacing w:after="0"/>
        <w:ind w:left="0"/>
        <w:jc w:val="both"/>
      </w:pPr>
      <w:r>
        <w:rPr>
          <w:rFonts w:ascii="Times New Roman"/>
          <w:b w:val="false"/>
          <w:i w:val="false"/>
          <w:color w:val="000000"/>
          <w:sz w:val="28"/>
        </w:rPr>
        <w:t>
      Осы Келісімнің реттеу нысанасына жатқызылатын және онда көрсетілмеген мәселелер Келісімге қатысушы мемлекеттердің заңнамасымен реттеледі.</w:t>
      </w:r>
    </w:p>
    <w:bookmarkEnd w:id="22"/>
    <w:bookmarkStart w:name="z31" w:id="23"/>
    <w:p>
      <w:pPr>
        <w:spacing w:after="0"/>
        <w:ind w:left="0"/>
        <w:jc w:val="left"/>
      </w:pPr>
      <w:r>
        <w:rPr>
          <w:rFonts w:ascii="Times New Roman"/>
          <w:b/>
          <w:i w:val="false"/>
          <w:color w:val="000000"/>
        </w:rPr>
        <w:t xml:space="preserve"> 
10-бап</w:t>
      </w:r>
    </w:p>
    <w:bookmarkEnd w:id="23"/>
    <w:bookmarkStart w:name="z32" w:id="24"/>
    <w:p>
      <w:pPr>
        <w:spacing w:after="0"/>
        <w:ind w:left="0"/>
        <w:jc w:val="both"/>
      </w:pPr>
      <w:r>
        <w:rPr>
          <w:rFonts w:ascii="Times New Roman"/>
          <w:b w:val="false"/>
          <w:i w:val="false"/>
          <w:color w:val="000000"/>
          <w:sz w:val="28"/>
        </w:rPr>
        <w:t>
      Осы Келісімнің ережелерін қолдану және түсіндіру кезінде туындайтын Тараптар арасындағы даулы мәселелер Тараптардың консультациялары мен келіссөздері арқылы шешіледі.</w:t>
      </w:r>
    </w:p>
    <w:bookmarkEnd w:id="24"/>
    <w:bookmarkStart w:name="z33" w:id="25"/>
    <w:p>
      <w:pPr>
        <w:spacing w:after="0"/>
        <w:ind w:left="0"/>
        <w:jc w:val="left"/>
      </w:pPr>
      <w:r>
        <w:rPr>
          <w:rFonts w:ascii="Times New Roman"/>
          <w:b/>
          <w:i w:val="false"/>
          <w:color w:val="000000"/>
        </w:rPr>
        <w:t xml:space="preserve"> 
11-бап</w:t>
      </w:r>
    </w:p>
    <w:bookmarkEnd w:id="25"/>
    <w:bookmarkStart w:name="z34" w:id="26"/>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өзгерістер мен толықтырулар енгізілуі мүмкін, олар осы Келісімнің 12-бабында көзделген тәртіппен күшіне енетін хаттамалармен ресімделеді.</w:t>
      </w:r>
    </w:p>
    <w:bookmarkEnd w:id="26"/>
    <w:bookmarkStart w:name="z35" w:id="27"/>
    <w:p>
      <w:pPr>
        <w:spacing w:after="0"/>
        <w:ind w:left="0"/>
        <w:jc w:val="left"/>
      </w:pPr>
      <w:r>
        <w:rPr>
          <w:rFonts w:ascii="Times New Roman"/>
          <w:b/>
          <w:i w:val="false"/>
          <w:color w:val="000000"/>
        </w:rPr>
        <w:t xml:space="preserve"> 
12-бап</w:t>
      </w:r>
    </w:p>
    <w:bookmarkEnd w:id="27"/>
    <w:bookmarkStart w:name="z36" w:id="28"/>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Мемлекетішілік рәсімдерді кейінірек орындаған Тараптар үшін осы Келісім депозитарий тиісті құжаттарды алған күннен бастап 30 күн өткеннен кейін күшіне енеді.</w:t>
      </w:r>
    </w:p>
    <w:bookmarkEnd w:id="28"/>
    <w:bookmarkStart w:name="z38" w:id="29"/>
    <w:p>
      <w:pPr>
        <w:spacing w:after="0"/>
        <w:ind w:left="0"/>
        <w:jc w:val="left"/>
      </w:pPr>
      <w:r>
        <w:rPr>
          <w:rFonts w:ascii="Times New Roman"/>
          <w:b/>
          <w:i w:val="false"/>
          <w:color w:val="000000"/>
        </w:rPr>
        <w:t xml:space="preserve"> 
13-бап</w:t>
      </w:r>
    </w:p>
    <w:bookmarkEnd w:id="29"/>
    <w:bookmarkStart w:name="z39" w:id="30"/>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жолымен ТМД-ға қатысушы кез келген мемлекеттің қосылуы үшін ашық.</w:t>
      </w:r>
      <w:r>
        <w:br/>
      </w:r>
      <w:r>
        <w:rPr>
          <w:rFonts w:ascii="Times New Roman"/>
          <w:b w:val="false"/>
          <w:i w:val="false"/>
          <w:color w:val="000000"/>
          <w:sz w:val="28"/>
        </w:rPr>
        <w:t>
</w:t>
      </w:r>
      <w:r>
        <w:rPr>
          <w:rFonts w:ascii="Times New Roman"/>
          <w:b w:val="false"/>
          <w:i w:val="false"/>
          <w:color w:val="000000"/>
          <w:sz w:val="28"/>
        </w:rPr>
        <w:t>
      Қосылған мемлекет үшін осы Келісім депозитарийдің қосылу туралы құжатты алған күнінен бастап 30 күн өткен соң күшіне енеді.</w:t>
      </w:r>
    </w:p>
    <w:bookmarkEnd w:id="30"/>
    <w:bookmarkStart w:name="z41" w:id="31"/>
    <w:p>
      <w:pPr>
        <w:spacing w:after="0"/>
        <w:ind w:left="0"/>
        <w:jc w:val="left"/>
      </w:pPr>
      <w:r>
        <w:rPr>
          <w:rFonts w:ascii="Times New Roman"/>
          <w:b/>
          <w:i w:val="false"/>
          <w:color w:val="000000"/>
        </w:rPr>
        <w:t xml:space="preserve"> 
14-бап</w:t>
      </w:r>
    </w:p>
    <w:bookmarkEnd w:id="31"/>
    <w:bookmarkStart w:name="z42" w:id="32"/>
    <w:p>
      <w:pPr>
        <w:spacing w:after="0"/>
        <w:ind w:left="0"/>
        <w:jc w:val="both"/>
      </w:pPr>
      <w:r>
        <w:rPr>
          <w:rFonts w:ascii="Times New Roman"/>
          <w:b w:val="false"/>
          <w:i w:val="false"/>
          <w:color w:val="000000"/>
          <w:sz w:val="28"/>
        </w:rPr>
        <w:t>
      Осы Келісім белгіленбеген мерзімге жасалады. Әрбір Тарап депозитарийге шығу туралы жазбаша хабарлама жібере отырып, осы Келісімнен шығуға құқылы. Осы Келісім депозитарий тиісті хабарламаны алған күнінен бастап 6 айдан кейін осы Тарапқа қатысты қолданысын тоқтатады.</w:t>
      </w:r>
    </w:p>
    <w:bookmarkEnd w:id="32"/>
    <w:bookmarkStart w:name="z43" w:id="33"/>
    <w:p>
      <w:pPr>
        <w:spacing w:after="0"/>
        <w:ind w:left="0"/>
        <w:jc w:val="left"/>
      </w:pPr>
      <w:r>
        <w:rPr>
          <w:rFonts w:ascii="Times New Roman"/>
          <w:b/>
          <w:i w:val="false"/>
          <w:color w:val="000000"/>
        </w:rPr>
        <w:t xml:space="preserve"> 
15-бап</w:t>
      </w:r>
    </w:p>
    <w:bookmarkEnd w:id="33"/>
    <w:bookmarkStart w:name="z44" w:id="34"/>
    <w:p>
      <w:pPr>
        <w:spacing w:after="0"/>
        <w:ind w:left="0"/>
        <w:jc w:val="both"/>
      </w:pPr>
      <w:r>
        <w:rPr>
          <w:rFonts w:ascii="Times New Roman"/>
          <w:b w:val="false"/>
          <w:i w:val="false"/>
          <w:color w:val="000000"/>
          <w:sz w:val="28"/>
        </w:rPr>
        <w:t>
      Осы Келісім өз мемлекеті қатысушы болып табылатын басқа да халықаралық шарттардан туындайтын әрбір Тараптың құқықтары мен міндеттемелерін қозғамайды.</w:t>
      </w:r>
    </w:p>
    <w:bookmarkEnd w:id="34"/>
    <w:bookmarkStart w:name="z45" w:id="35"/>
    <w:p>
      <w:pPr>
        <w:spacing w:after="0"/>
        <w:ind w:left="0"/>
        <w:jc w:val="both"/>
      </w:pPr>
      <w:r>
        <w:rPr>
          <w:rFonts w:ascii="Times New Roman"/>
          <w:b w:val="false"/>
          <w:i w:val="false"/>
          <w:color w:val="000000"/>
          <w:sz w:val="28"/>
        </w:rPr>
        <w:t>       
2016 жылғы 7 маусымда Бішкек қаласында орыс тілінде бір төлнұсқа данада жасалды. Төлнұсқа дана осы Келісімге қол қойған әрбір мемлекетке оның куәландырылған көшірмесін жіберетін Тәуелсіз Мемлекеттер Достастығының Атқарушы комитетінде сақталады.</w:t>
      </w:r>
    </w:p>
    <w:bookmarkEnd w:id="35"/>
    <w:p>
      <w:pPr>
        <w:spacing w:after="0"/>
        <w:ind w:left="0"/>
        <w:jc w:val="both"/>
      </w:pPr>
      <w:r>
        <w:rPr>
          <w:rFonts w:ascii="Times New Roman"/>
          <w:b w:val="false"/>
          <w:i w:val="false"/>
          <w:color w:val="000000"/>
          <w:sz w:val="28"/>
        </w:rPr>
        <w:t>      </w:t>
      </w:r>
      <w:r>
        <w:rPr>
          <w:rFonts w:ascii="Times New Roman"/>
          <w:b w:val="false"/>
          <w:i/>
          <w:color w:val="000000"/>
          <w:sz w:val="28"/>
        </w:rPr>
        <w:t>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