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edc5" w14:textId="b26e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 желтоқсандағы № 759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28.10.2019 </w:t>
      </w:r>
      <w:r>
        <w:rPr>
          <w:rFonts w:ascii="Times New Roman"/>
          <w:b w:val="false"/>
          <w:i w:val="false"/>
          <w:color w:val="ff0000"/>
          <w:sz w:val="28"/>
        </w:rPr>
        <w:t>№ 804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28.10.2019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28.10.2019 </w:t>
      </w:r>
      <w:r>
        <w:rPr>
          <w:rFonts w:ascii="Times New Roman"/>
          <w:b w:val="false"/>
          <w:i w:val="false"/>
          <w:color w:val="ff0000"/>
          <w:sz w:val="28"/>
        </w:rPr>
        <w:t>№ 804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7" w:id="4"/>
    <w:p>
      <w:pPr>
        <w:spacing w:after="0"/>
        <w:ind w:left="0"/>
        <w:jc w:val="both"/>
      </w:pPr>
      <w:r>
        <w:rPr>
          <w:rFonts w:ascii="Times New Roman"/>
          <w:b w:val="false"/>
          <w:i w:val="false"/>
          <w:color w:val="000000"/>
          <w:sz w:val="28"/>
        </w:rPr>
        <w:t xml:space="preserve">
      1. Осы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 бақылауды жүзеге асыру қағидалары (бұдан әрі – Қағидалар) "Қазақстан Республикасының Мемлекеттік шекарасы туралы" 2013 жылғы 16 қаңтардағы Қазақстан Республикасының Заңы (бұдан әрі – Заң) 55-бабының 12-1) тармақшасына сәйкес әзірленді және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(бұдан әрі – кемелер) мен қазақстандық әуе кемелеріне (бұдан әрі – әуе кемелері) Заңның </w:t>
      </w:r>
      <w:r>
        <w:rPr>
          <w:rFonts w:ascii="Times New Roman"/>
          <w:b w:val="false"/>
          <w:i w:val="false"/>
          <w:color w:val="000000"/>
          <w:sz w:val="28"/>
        </w:rPr>
        <w:t>55-бабының</w:t>
      </w:r>
      <w:r>
        <w:rPr>
          <w:rFonts w:ascii="Times New Roman"/>
          <w:b w:val="false"/>
          <w:i w:val="false"/>
          <w:color w:val="000000"/>
          <w:sz w:val="28"/>
        </w:rPr>
        <w:t xml:space="preserve"> 12-1) тармақшасына сәйкес Қазақстан Республикасының Үкіметі бекітетін жер қойнауын пайдалану жөніндегі операцияларға және жер қойнауын пайдалану жөніндегі операцияларды қамтамасыз етуге тартылған қазақстандық және шетелдік кемелер мен қазақстандық әуе кемелерінің Қазақстан Республикасының Мемлекеттік шекарасын бірнеше рет кесіп өтуіне рұқсаттар беру тәртібіне сәйкес Қазақстан Республикасы Ұлттық қауіпсіздік комитетінің Шекара қызметі (бұдан әрі – Шекара қызметі) берген Қазақстан Республикасының Мемлекеттік шекарасын бірнеше рет кесіп өтуге рұқсаттардың (бұдан әрі – рұқсат) шарттарын көрсетілген кемелердің сақтауы бөлігінде ғана бақылауды жүзеге асыру тәртібін айқындайды.</w:t>
      </w:r>
    </w:p>
    <w:bookmarkEnd w:id="4"/>
    <w:bookmarkStart w:name="z36" w:id="5"/>
    <w:p>
      <w:pPr>
        <w:spacing w:after="0"/>
        <w:ind w:left="0"/>
        <w:jc w:val="both"/>
      </w:pPr>
      <w:r>
        <w:rPr>
          <w:rFonts w:ascii="Times New Roman"/>
          <w:b w:val="false"/>
          <w:i w:val="false"/>
          <w:color w:val="000000"/>
          <w:sz w:val="28"/>
        </w:rPr>
        <w:t>
      2. Рұқсат алған кемелерге қатысты бақылауды Шекара қызметі жүзеге асырады.</w:t>
      </w:r>
    </w:p>
    <w:bookmarkEnd w:id="5"/>
    <w:p>
      <w:pPr>
        <w:spacing w:after="0"/>
        <w:ind w:left="0"/>
        <w:jc w:val="both"/>
      </w:pPr>
      <w:r>
        <w:rPr>
          <w:rFonts w:ascii="Times New Roman"/>
          <w:b w:val="false"/>
          <w:i w:val="false"/>
          <w:color w:val="000000"/>
          <w:sz w:val="28"/>
        </w:rPr>
        <w:t>
      Рұқсат алған әуе кемелеріне қатысты бақылауды Шекара қызметі Қазақстан Республикасының Қарулы Күштерімен бірлесіп жүзеге асырады.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70-бабы</w:t>
      </w:r>
      <w:r>
        <w:rPr>
          <w:rFonts w:ascii="Times New Roman"/>
          <w:b w:val="false"/>
          <w:i w:val="false"/>
          <w:color w:val="000000"/>
          <w:sz w:val="28"/>
        </w:rPr>
        <w:t xml:space="preserve"> 1-тармағының 1) тармақшасына сәйкес Қазақстан Республикасы Қарулы Күштерінің Әуе қорғанысы күштері Қазақстан Республикасының Мемлекеттік шекарасын әуе кеңістігінде күзету кезінде Қазақстан Республикасының Мемлекеттік шекарасын кесіп өту тәртібінің сақталуын бақылауды жүзеге асырады.</w:t>
      </w:r>
    </w:p>
    <w:bookmarkStart w:name="z37" w:id="6"/>
    <w:p>
      <w:pPr>
        <w:spacing w:after="0"/>
        <w:ind w:left="0"/>
        <w:jc w:val="both"/>
      </w:pPr>
      <w:r>
        <w:rPr>
          <w:rFonts w:ascii="Times New Roman"/>
          <w:b w:val="false"/>
          <w:i w:val="false"/>
          <w:color w:val="000000"/>
          <w:sz w:val="28"/>
        </w:rPr>
        <w:t>
      3. Жер қойнауын пайдалану жөніндегі операцияларға және жер қойнауын пайдалану жөніндегі операцияларды қамтамасыз етуге тартылған кемелер және әуе кемелері тасымалдайтын жолаушылар дара кәсіпкер немесе заңды тұлға, филиал, өкілдік ұсынатын жолаушылар тізіміне сәйкес бақылаудан өтеді, оған Шекара қызметінің лауазымды адамы бақылаудан өткені туралы белгі қояды.</w:t>
      </w:r>
    </w:p>
    <w:bookmarkEnd w:id="6"/>
    <w:bookmarkStart w:name="z38" w:id="7"/>
    <w:p>
      <w:pPr>
        <w:spacing w:after="0"/>
        <w:ind w:left="0"/>
        <w:jc w:val="both"/>
      </w:pPr>
      <w:r>
        <w:rPr>
          <w:rFonts w:ascii="Times New Roman"/>
          <w:b w:val="false"/>
          <w:i w:val="false"/>
          <w:color w:val="000000"/>
          <w:sz w:val="28"/>
        </w:rPr>
        <w:t>
      4. Жер қойнауын пайдалану жөніндегі операцияларға және жер қойнауын пайдалану жөніндегі операцияларды қамтамасыз етуге тартылған кемелер мен әуе кемелерімен тасымалданатын жүктер мен тауарлар Қазақстан Республикасының аумағына Еуразиялық экономикалық одақтың және Қазақстан Республикасының кеден заңнамасына сәйкес әкелінеді.</w:t>
      </w:r>
    </w:p>
    <w:bookmarkEnd w:id="7"/>
    <w:p>
      <w:pPr>
        <w:spacing w:after="0"/>
        <w:ind w:left="0"/>
        <w:jc w:val="both"/>
      </w:pPr>
      <w:r>
        <w:rPr>
          <w:rFonts w:ascii="Times New Roman"/>
          <w:b w:val="false"/>
          <w:i w:val="false"/>
          <w:color w:val="000000"/>
          <w:sz w:val="28"/>
        </w:rPr>
        <w:t>
      Қазақстан Республикасының аумағына Еуразиялық экономикалық одақтың және Қазақстан Республикасының кеден заңнамасының талаптары сақтала отырып әкелінген жүктер мен тауарларды Қазақстан Республикасының аумағынан Каспий теңiзiнiң қазақстандық секторының су кеңістігіне өткізу кедендiк бақылаусыз жүзеге асырылады.</w:t>
      </w:r>
    </w:p>
    <w:bookmarkStart w:name="z39" w:id="8"/>
    <w:p>
      <w:pPr>
        <w:spacing w:after="0"/>
        <w:ind w:left="0"/>
        <w:jc w:val="left"/>
      </w:pPr>
      <w:r>
        <w:rPr>
          <w:rFonts w:ascii="Times New Roman"/>
          <w:b/>
          <w:i w:val="false"/>
          <w:color w:val="000000"/>
        </w:rPr>
        <w:t xml:space="preserve"> 2-тарау. Жер қойнауын пайдалану жөніндегі операцияларға және жер қойнауын пайдалану жөніндегі операцияларды қамтамасыз етуге тартылған кемелерді бақылауды жүзеге асыру тәртібі</w:t>
      </w:r>
    </w:p>
    <w:bookmarkEnd w:id="8"/>
    <w:bookmarkStart w:name="z40" w:id="9"/>
    <w:p>
      <w:pPr>
        <w:spacing w:after="0"/>
        <w:ind w:left="0"/>
        <w:jc w:val="both"/>
      </w:pPr>
      <w:r>
        <w:rPr>
          <w:rFonts w:ascii="Times New Roman"/>
          <w:b w:val="false"/>
          <w:i w:val="false"/>
          <w:color w:val="000000"/>
          <w:sz w:val="28"/>
        </w:rPr>
        <w:t>
      5. Кеме порттан (орналасу пунктінен), теңіздегі өткізу пунктінен немесе Қазақстан Республикасының Мемлекеттік шекарасы арқылы өткізу жүзеге асырылатын өзге де орыннан Каспий теңізінің қазақстандық секторының су кеңістігіне шығар алдында, бірақ оған дейін кемінде төрт сағат қалғанда, кемені Каспий теңізінің қазақстандық секторының су кеңістігіне шығаруды жоспарлайтын дара кәсіпкер немесе заңды тұлға, филиал, өкілдік немесе кеме капитаны (капитанның вахталық көмекшісі) жауапкершілік учаскесінде порт (орналасу пункті), теңіздегі өткізу пункті немесе Қазақстан Республикасының Мемлекеттік шекарасы арқылы өткізетін өзге де орын орналасқан Шекара қызметінің аумақтық бөлімшесіне кеменің шығуға әзір екені туралы кез келген байланыс құралдары арқылы ауызша хабар береді және рұқсат беруге құжаттарды тапсырған кезде мәлімделген жүру жолы өзгерген жағдайда, кеменің жүру маршрутын нақтылайды.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10"/>
    <w:p>
      <w:pPr>
        <w:spacing w:after="0"/>
        <w:ind w:left="0"/>
        <w:jc w:val="both"/>
      </w:pPr>
      <w:r>
        <w:rPr>
          <w:rFonts w:ascii="Times New Roman"/>
          <w:b w:val="false"/>
          <w:i w:val="false"/>
          <w:color w:val="000000"/>
          <w:sz w:val="28"/>
        </w:rPr>
        <w:t>
      6. Шекара қызметінің лауазымды адамдары кемеге келгеннен кейін кемені қадағалауды және қарап-тексеруді ұйымдастырады. Кеме капитаны (капитанның вахталық көмекшісі) Шекара қызметінің лауазымды адамдарына рұқсатты, Шекара қызметі аумақтық бөлімшесінің бастығы куәландырған кеме экипажының құрамын, кеме жолаушыларының тізімін және кеме экипажының мүшелері мен жолаушылардың жеке басын куәландыратын құжаттарды ұсынады. Шекара қызметінің лауазымды адамдары құжаттарды ондағы мәліметтердің дұрыстығы мен олардың дұрыс ресімделуі тұрғысынан тексеріп, оларды кеменің капитанына (капитанның вахталық көмекшісіне) қайтарады.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11"/>
    <w:p>
      <w:pPr>
        <w:spacing w:after="0"/>
        <w:ind w:left="0"/>
        <w:jc w:val="both"/>
      </w:pPr>
      <w:r>
        <w:rPr>
          <w:rFonts w:ascii="Times New Roman"/>
          <w:b w:val="false"/>
          <w:i w:val="false"/>
          <w:color w:val="000000"/>
          <w:sz w:val="28"/>
        </w:rPr>
        <w:t>
      7. Шекара қызметінің лауазымды адамдары мынадай құжаттардың да бар-жоғын тексереді:</w:t>
      </w:r>
    </w:p>
    <w:bookmarkEnd w:id="11"/>
    <w:bookmarkStart w:name="z43" w:id="12"/>
    <w:p>
      <w:pPr>
        <w:spacing w:after="0"/>
        <w:ind w:left="0"/>
        <w:jc w:val="both"/>
      </w:pPr>
      <w:r>
        <w:rPr>
          <w:rFonts w:ascii="Times New Roman"/>
          <w:b w:val="false"/>
          <w:i w:val="false"/>
          <w:color w:val="000000"/>
          <w:sz w:val="28"/>
        </w:rPr>
        <w:t>
      1) кеменің Қазақстан Республикасының Мемлекеттiк Туын көтеріп жүзу құқығы туралы куәлiгiнің немесе шет мемлекеттің туын көтеріп жүзетін кемені Каспий теңізінің қазақстандық секторында пайдалануға рұқсат;</w:t>
      </w:r>
    </w:p>
    <w:bookmarkEnd w:id="12"/>
    <w:bookmarkStart w:name="z44" w:id="13"/>
    <w:p>
      <w:pPr>
        <w:spacing w:after="0"/>
        <w:ind w:left="0"/>
        <w:jc w:val="both"/>
      </w:pPr>
      <w:r>
        <w:rPr>
          <w:rFonts w:ascii="Times New Roman"/>
          <w:b w:val="false"/>
          <w:i w:val="false"/>
          <w:color w:val="000000"/>
          <w:sz w:val="28"/>
        </w:rPr>
        <w:t>
      2) кеме журналы;</w:t>
      </w:r>
    </w:p>
    <w:bookmarkEnd w:id="13"/>
    <w:bookmarkStart w:name="z45" w:id="14"/>
    <w:p>
      <w:pPr>
        <w:spacing w:after="0"/>
        <w:ind w:left="0"/>
        <w:jc w:val="both"/>
      </w:pPr>
      <w:r>
        <w:rPr>
          <w:rFonts w:ascii="Times New Roman"/>
          <w:b w:val="false"/>
          <w:i w:val="false"/>
          <w:color w:val="000000"/>
          <w:sz w:val="28"/>
        </w:rPr>
        <w:t>
      3) кеменің жабдықталу мен жарақталу қауіпсіздігі туралы куәлігі.</w:t>
      </w:r>
    </w:p>
    <w:bookmarkEnd w:id="14"/>
    <w:bookmarkStart w:name="z46" w:id="15"/>
    <w:p>
      <w:pPr>
        <w:spacing w:after="0"/>
        <w:ind w:left="0"/>
        <w:jc w:val="both"/>
      </w:pPr>
      <w:r>
        <w:rPr>
          <w:rFonts w:ascii="Times New Roman"/>
          <w:b w:val="false"/>
          <w:i w:val="false"/>
          <w:color w:val="000000"/>
          <w:sz w:val="28"/>
        </w:rPr>
        <w:t>
      8. Шекара қызметінің лауазымды адамдары кеменің капитаны (капитанның вахталық көмекшісі) мен экипажы мүшелеріне ауызша сұрау жүргізеді, сондай-ақ капитанмен (капитанның вахталық көмекшісімен) бірлесіп, кемені қарап-тексеруді жүргізеді.</w:t>
      </w:r>
    </w:p>
    <w:bookmarkEnd w:id="15"/>
    <w:bookmarkStart w:name="z47" w:id="16"/>
    <w:p>
      <w:pPr>
        <w:spacing w:after="0"/>
        <w:ind w:left="0"/>
        <w:jc w:val="both"/>
      </w:pPr>
      <w:r>
        <w:rPr>
          <w:rFonts w:ascii="Times New Roman"/>
          <w:b w:val="false"/>
          <w:i w:val="false"/>
          <w:color w:val="000000"/>
          <w:sz w:val="28"/>
        </w:rPr>
        <w:t>
      9. Бақылау аяқталғаннан кейін Шекара қызметінің лауазымды адамы рұқсатқа белгілер қояды. Шекара қызметінің лауазымды адамы жүргізілген іс-шаралардың нәтижелері туралы Шекара қызметінің аумақтық бөлімшесіне байланыс құралдары арқылы ақпарат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17"/>
    <w:p>
      <w:pPr>
        <w:spacing w:after="0"/>
        <w:ind w:left="0"/>
        <w:jc w:val="both"/>
      </w:pPr>
      <w:r>
        <w:rPr>
          <w:rFonts w:ascii="Times New Roman"/>
          <w:b w:val="false"/>
          <w:i w:val="false"/>
          <w:color w:val="000000"/>
          <w:sz w:val="28"/>
        </w:rPr>
        <w:t>
      10. Кемелердің Каспий теңізінің қазақстандық секторының су кеңістігіне шығуы Шекара қызметі аумақтық бөлімшесінің лауазымды адамдары кемеде бақылауды аяқтағаннан кейін порттан (орналасу пунктінен), теңіздегі өткізу пунктінен немесе Қазақстан Республикасының Мемлекеттік шекарасы арқылы өтетін өзге де орыннан жүзеге асырылады.</w:t>
      </w:r>
    </w:p>
    <w:bookmarkEnd w:id="17"/>
    <w:p>
      <w:pPr>
        <w:spacing w:after="0"/>
        <w:ind w:left="0"/>
        <w:jc w:val="both"/>
      </w:pPr>
      <w:r>
        <w:rPr>
          <w:rFonts w:ascii="Times New Roman"/>
          <w:b w:val="false"/>
          <w:i w:val="false"/>
          <w:color w:val="000000"/>
          <w:sz w:val="28"/>
        </w:rPr>
        <w:t>
      Кемені Каспий теңізінің қазақстандық секторының су кеңістігіне шығаруды Шекара қызметі аумақтық бөлімшесінің бастығы куәландырған кеме экипажының құрамына кіретін адамдар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18"/>
    <w:p>
      <w:pPr>
        <w:spacing w:after="0"/>
        <w:ind w:left="0"/>
        <w:jc w:val="both"/>
      </w:pPr>
      <w:r>
        <w:rPr>
          <w:rFonts w:ascii="Times New Roman"/>
          <w:b w:val="false"/>
          <w:i w:val="false"/>
          <w:color w:val="000000"/>
          <w:sz w:val="28"/>
        </w:rPr>
        <w:t>
      11. Каспий теңізінің қазақстандық секторының су кеңістігінде болған кезде рұқсатқа сәйкес мынадай талаптар орындалады:</w:t>
      </w:r>
    </w:p>
    <w:bookmarkEnd w:id="18"/>
    <w:bookmarkStart w:name="z50" w:id="19"/>
    <w:p>
      <w:pPr>
        <w:spacing w:after="0"/>
        <w:ind w:left="0"/>
        <w:jc w:val="both"/>
      </w:pPr>
      <w:r>
        <w:rPr>
          <w:rFonts w:ascii="Times New Roman"/>
          <w:b w:val="false"/>
          <w:i w:val="false"/>
          <w:color w:val="000000"/>
          <w:sz w:val="28"/>
        </w:rPr>
        <w:t>
      1) кеме капитаны (капитанның вахталық көмекшісі) Шекара қызметінің аумақтық бөлімшесімен үнемі радиобайланыста болады, кеме тұрған географиялық координаталарды көрсете отырып, Қазақстан Республикасының Мемлекеттік шекарасын кесіп өтудің әр фактісі туралы хабардар етеді және ол туралы кеме журналына жазба жүргізеді;</w:t>
      </w:r>
    </w:p>
    <w:bookmarkEnd w:id="19"/>
    <w:bookmarkStart w:name="z51" w:id="20"/>
    <w:p>
      <w:pPr>
        <w:spacing w:after="0"/>
        <w:ind w:left="0"/>
        <w:jc w:val="both"/>
      </w:pPr>
      <w:r>
        <w:rPr>
          <w:rFonts w:ascii="Times New Roman"/>
          <w:b w:val="false"/>
          <w:i w:val="false"/>
          <w:color w:val="000000"/>
          <w:sz w:val="28"/>
        </w:rPr>
        <w:t>
      2) кеменің орналасқан жері туралы ақпаратты үнемі автоматты түрде беруді қамтамасыз ететін техникалық бақылау құралдары істен шыққан кезде кеме капитаны (капитанның вахталық көмекшісі) ақау себептері туралы Шекара қызметінің аумақтық бөлімшесіне хабарлайды.</w:t>
      </w:r>
    </w:p>
    <w:bookmarkEnd w:id="20"/>
    <w:p>
      <w:pPr>
        <w:spacing w:after="0"/>
        <w:ind w:left="0"/>
        <w:jc w:val="both"/>
      </w:pPr>
      <w:r>
        <w:rPr>
          <w:rFonts w:ascii="Times New Roman"/>
          <w:b w:val="false"/>
          <w:i w:val="false"/>
          <w:color w:val="000000"/>
          <w:sz w:val="28"/>
        </w:rPr>
        <w:t>
      Кеменің орналасқан жері туралы ақпаратты үнемі автоматты түрде беруді қамтамасыз ететін техникалық бақылау құралдарының істен шығуына әкелген себептерді төрт сағат ішінде жою мүмкін болмаған жағдайда, кеме капитаны (капитанның вахталық көмекшісі) бұл туралы Шекара қызметінің аумақтық бөлімшесін хабардар етеді және ақауды жою үшін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қайта оралады;</w:t>
      </w:r>
    </w:p>
    <w:bookmarkStart w:name="z52" w:id="21"/>
    <w:p>
      <w:pPr>
        <w:spacing w:after="0"/>
        <w:ind w:left="0"/>
        <w:jc w:val="both"/>
      </w:pPr>
      <w:r>
        <w:rPr>
          <w:rFonts w:ascii="Times New Roman"/>
          <w:b w:val="false"/>
          <w:i w:val="false"/>
          <w:color w:val="000000"/>
          <w:sz w:val="28"/>
        </w:rPr>
        <w:t>
      3) Шекара қызметі лауазымды адамдарының талабы бойынша кеменің капитаны (капитанның вахталық көмекшісі) кеменің орналасқан жеріне қатысты ақпаратты және кеменің Қазақстан Республикасының Мемлекеттік шекарасын бірнеше рет кесіп өтуіне байланысты басқа да қажетті ақпаратты ұсынады.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22"/>
    <w:p>
      <w:pPr>
        <w:spacing w:after="0"/>
        <w:ind w:left="0"/>
        <w:jc w:val="both"/>
      </w:pPr>
      <w:r>
        <w:rPr>
          <w:rFonts w:ascii="Times New Roman"/>
          <w:b w:val="false"/>
          <w:i w:val="false"/>
          <w:color w:val="000000"/>
          <w:sz w:val="28"/>
        </w:rPr>
        <w:t>
      12. Кеме Қазақстан Республикасының портына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келерге дейін кемінде төрт сағат қалғанда кемені басқаратын жеке кәсіпкер немесе заңды тұлға, филиал, өкілдік немесе кеме капитаны (капитанның вахталық көмекшісі) бұл туралы Шекара қызметінің аумақтық бөлімшесіне кез келген байланыс құралдары арқылы ауызша хабар береді. Шекара қызметінің лауазымды адамдары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келіп, кемені қадағалауды ұйымдастырады, осы Қағидалардың 6 және 7-тармақтарында көрсетілген құжаттарды тексеруді, кемені қарап-тексеруді, кеме экипажы мүшелерінің түсірілуін қадағалауды жүзеге асырады, кеме капитаны (капитанның вахталық көмекшісі) мен экипажы мүшелеріне ауызша сұрау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23"/>
    <w:p>
      <w:pPr>
        <w:spacing w:after="0"/>
        <w:ind w:left="0"/>
        <w:jc w:val="both"/>
      </w:pPr>
      <w:r>
        <w:rPr>
          <w:rFonts w:ascii="Times New Roman"/>
          <w:b w:val="false"/>
          <w:i w:val="false"/>
          <w:color w:val="000000"/>
          <w:sz w:val="28"/>
        </w:rPr>
        <w:t>
      13. Кемеден экипаж мүшелерін, адамдарды түсіру, кез келген жүктер мен тауарларды түсіру (тиеу) Шекара қызметінің бақылауы аяқталғаннан кейін жүзеге асырылады. Бақылау аяқталған соң Шекара қызметінің лауазымды адамы рұқсатқа кеменің портқа (орналасу пунктіне), теңіздегі өткізу пунктіне немесе Қазақстан Республикасының Мемлекеттік шекарасы арқылы өткізу жүзеге асырылатын өзге де орынға келуі туралы белгі қояды.</w:t>
      </w:r>
    </w:p>
    <w:bookmarkEnd w:id="23"/>
    <w:bookmarkStart w:name="z55" w:id="24"/>
    <w:p>
      <w:pPr>
        <w:spacing w:after="0"/>
        <w:ind w:left="0"/>
        <w:jc w:val="left"/>
      </w:pPr>
      <w:r>
        <w:rPr>
          <w:rFonts w:ascii="Times New Roman"/>
          <w:b/>
          <w:i w:val="false"/>
          <w:color w:val="000000"/>
        </w:rPr>
        <w:t xml:space="preserve"> 3-тарау. Жер қойнауын пайдалану жөніндегі операцияларға және жер қойнауын пайдалану жөніндегі операцияларды қамтамасыз етуге тартылған қазақстандық әуе кемелерін бақылауды жүзеге асыру тәртібі</w:t>
      </w:r>
    </w:p>
    <w:bookmarkEnd w:id="24"/>
    <w:bookmarkStart w:name="z56" w:id="25"/>
    <w:p>
      <w:pPr>
        <w:spacing w:after="0"/>
        <w:ind w:left="0"/>
        <w:jc w:val="both"/>
      </w:pPr>
      <w:r>
        <w:rPr>
          <w:rFonts w:ascii="Times New Roman"/>
          <w:b w:val="false"/>
          <w:i w:val="false"/>
          <w:color w:val="000000"/>
          <w:sz w:val="28"/>
        </w:rPr>
        <w:t>
      14. Шекара қызметінің лауазымды адамдары әуе кемесіне келгеннен кейін әуе кемесін қадағалауды және қарап-тексеруді ұйымдастырады. Әуе кемесінің командирі (ұшу экипажының мүшесі) Шекара қызметінің лауазымды адамдарына рұқсатты, Шекара қызметі аумақтық бөлімшесінің бастығы куәландырған әуе кемесі экипажының құрамын, кеме жолаушыларының тізімін және әуе кемесі экипажының мүшелері мен жолаушылардың жеке басын куәландыратын құжаттарды ұсынады.</w:t>
      </w:r>
    </w:p>
    <w:bookmarkEnd w:id="25"/>
    <w:p>
      <w:pPr>
        <w:spacing w:after="0"/>
        <w:ind w:left="0"/>
        <w:jc w:val="both"/>
      </w:pPr>
      <w:r>
        <w:rPr>
          <w:rFonts w:ascii="Times New Roman"/>
          <w:b w:val="false"/>
          <w:i w:val="false"/>
          <w:color w:val="000000"/>
          <w:sz w:val="28"/>
        </w:rPr>
        <w:t>
      Шекара қызметінің лауазымды адамдары құжаттарды ондағы мәліметтердің дұрыстығы және олардың дұрыс ресімделуі тұрғысынан тексеріп, оларды әуе кемесінің командиріне (ұшу экипажының мүшесіне)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26"/>
    <w:p>
      <w:pPr>
        <w:spacing w:after="0"/>
        <w:ind w:left="0"/>
        <w:jc w:val="both"/>
      </w:pPr>
      <w:r>
        <w:rPr>
          <w:rFonts w:ascii="Times New Roman"/>
          <w:b w:val="false"/>
          <w:i w:val="false"/>
          <w:color w:val="000000"/>
          <w:sz w:val="28"/>
        </w:rPr>
        <w:t>
      15. Шекара қызметінің лауазымды адамдары әуе кемесінің командирі мен экипажы мүшелеріне ауызша сұрау жүргізеді, сондай-ақ әуе кемесінің командирімен (ұшу экипажының мүшесімен) бірлесіп, кемені тексеріп қарайды.</w:t>
      </w:r>
    </w:p>
    <w:bookmarkEnd w:id="26"/>
    <w:bookmarkStart w:name="z58" w:id="27"/>
    <w:p>
      <w:pPr>
        <w:spacing w:after="0"/>
        <w:ind w:left="0"/>
        <w:jc w:val="both"/>
      </w:pPr>
      <w:r>
        <w:rPr>
          <w:rFonts w:ascii="Times New Roman"/>
          <w:b w:val="false"/>
          <w:i w:val="false"/>
          <w:color w:val="000000"/>
          <w:sz w:val="28"/>
        </w:rPr>
        <w:t>
      16. Бақылау аяқталғаннан кейін Шекара қызметінің лауазымды адамы ұшу тапсырмасына (ұшу парағына) жазба жасайды және рұқсатқа белгілер қояды. Шекара қызметінің лауазымды адамы Шекара қызметінің аумақтық бөлімшесіне байланыс құралдары арқылы жүргізілген іс-шаралардың нәтижелері туралы ақпарат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28"/>
    <w:p>
      <w:pPr>
        <w:spacing w:after="0"/>
        <w:ind w:left="0"/>
        <w:jc w:val="both"/>
      </w:pPr>
      <w:r>
        <w:rPr>
          <w:rFonts w:ascii="Times New Roman"/>
          <w:b w:val="false"/>
          <w:i w:val="false"/>
          <w:color w:val="000000"/>
          <w:sz w:val="28"/>
        </w:rPr>
        <w:t>
      17. Әуе кемелерінің Каспий теңізінің қазақстандық секторының үстіндегі әуе кеңістігіне ұшып шығуы Шекара қызметі аумақтық бөлімшесінің лауазымды адамдары кемеде бақылау жүргізгеннен кейін Қазақстан Республикасының әуеайлақтарынан, тікұшақ айлақтарынан және қону алаңдарынан, оның ішінде халықаралық ұшулар үшін ашылмағандарынан да жүзеге асырылады.</w:t>
      </w:r>
    </w:p>
    <w:bookmarkEnd w:id="28"/>
    <w:p>
      <w:pPr>
        <w:spacing w:after="0"/>
        <w:ind w:left="0"/>
        <w:jc w:val="both"/>
      </w:pPr>
      <w:r>
        <w:rPr>
          <w:rFonts w:ascii="Times New Roman"/>
          <w:b w:val="false"/>
          <w:i w:val="false"/>
          <w:color w:val="000000"/>
          <w:sz w:val="28"/>
        </w:rPr>
        <w:t>
      Әуе кемелерін Каспий теңізінің қазақстандық секторының су кеңістігіне ұшып шығаруды Шекара қызметі аумақтық бөлімшесінің бастығы куәландырған кеме экипажы құрамына енгізілген адамдар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29.04.2020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9"/>
    <w:p>
      <w:pPr>
        <w:spacing w:after="0"/>
        <w:ind w:left="0"/>
        <w:jc w:val="both"/>
      </w:pPr>
      <w:r>
        <w:rPr>
          <w:rFonts w:ascii="Times New Roman"/>
          <w:b w:val="false"/>
          <w:i w:val="false"/>
          <w:color w:val="000000"/>
          <w:sz w:val="28"/>
        </w:rPr>
        <w:t>
      18. Құрлықтық қайраң үстіндегі су кеңістігінде орналасқан қалқымалы қонақүйлерді қоса алғанда, Қазақстан Республикасының аумағынан жасанды аралдарға, қондырғылар мен құрылыстарға, қалқымалы бұрғылау қондырғыларына не қалқымалы қонақүйлерді қоса алғанда, жасанды аралдардан, қондырғылар мен құрылыстардан, қалқымалы бұрғылау қондырғыларынан Қазақстан Республикасының аумағына адамдарды, жүктер мен тауарларды жеткізуді жүзеге асыратын әуе кемелерінің ұшулары Қазақстан Республикасының әуе кеңістігін пайдалану саласындағы заңнамасына сәйкес жүзеге асырылады.</w:t>
      </w:r>
    </w:p>
    <w:bookmarkEnd w:id="29"/>
    <w:bookmarkStart w:name="z61" w:id="30"/>
    <w:p>
      <w:pPr>
        <w:spacing w:after="0"/>
        <w:ind w:left="0"/>
        <w:jc w:val="both"/>
      </w:pPr>
      <w:r>
        <w:rPr>
          <w:rFonts w:ascii="Times New Roman"/>
          <w:b w:val="false"/>
          <w:i w:val="false"/>
          <w:color w:val="000000"/>
          <w:sz w:val="28"/>
        </w:rPr>
        <w:t>
      19. Шекара қызметінің лауазымды адамдары орналасу пунктіне келіп, әуе кемесін байқауды ұйымдастырады, осы Қағидалардың 14-тармағында көрсетілген құжаттарды тексеруді, кемені тексеріп-қарауды, кеме экипажы мүшелерінің түсуін байқауды жүзеге асырады, кеме командирі мен экипажы мүшелеріне ауызша сұрау жүргізеді.</w:t>
      </w:r>
    </w:p>
    <w:bookmarkEnd w:id="30"/>
    <w:bookmarkStart w:name="z62" w:id="31"/>
    <w:p>
      <w:pPr>
        <w:spacing w:after="0"/>
        <w:ind w:left="0"/>
        <w:jc w:val="both"/>
      </w:pPr>
      <w:r>
        <w:rPr>
          <w:rFonts w:ascii="Times New Roman"/>
          <w:b w:val="false"/>
          <w:i w:val="false"/>
          <w:color w:val="000000"/>
          <w:sz w:val="28"/>
        </w:rPr>
        <w:t>
      20. Әуе кемесі экипажы мүшелерінің, адамдардың түсуі, кез келген жүктер мен тауарларды түсіру (тиеу) Шекара қызметінің бақылауы аяқталған соң жүзеге асырылады. Бақылау аяқталғаннан кейін Шекара қызметінің лауазымды адамы рұқсатқа әуе кемесінің орналасу пунктіне келуі туралы белгілер қояды, сондай-ақ ол туралы ұшу тапсырмасына (ұшу парағына) жазба жасайды.</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