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c69" w14:textId="81c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2017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желтоқсандағы № 860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Баспасөз релизі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2017 жылғы 1 қаңтардан бастап қолданысқа енгізіледі.</w:t>
      </w:r>
      <w:r>
        <w:rPr>
          <w:rFonts w:ascii="Times New Roman"/>
          <w:b w:val="false"/>
          <w:i w:val="false"/>
          <w:color w:val="ff0000"/>
          <w:sz w:val="28"/>
        </w:rPr>
        <w:t>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Осы қаулы 01.01.2017 ж. бастап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"Міндетті әлеуметтік сақтандыру туралы" 2003 жылғы 25 сәуірдегі Қазақстан Республикасының Заңы 8-1-бабының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активтерінен алынатын комиссиялық сыйақының пайыздық мөлшерлемесінің 2017 жылға арналған шекті шамасы Қор шотына түскен активтер мөлшерінен 0,45 пайыздан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