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54c1" w14:textId="63d5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16 қаңтардағы № 4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министрі Қайрат Құдайбергенұлы Әбдірахмановқа Қазақстан Республикасы Үкіметінің атынан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 келісімге қағидаттық сипаты жоқ өзгерiстер мен толықтырулар енгiзуге рұқсат бере отырып, Қазақстан Республикасының Үкiметi атынан қол қоюға өкiлеттiк берiлсiн.</w:t>
      </w:r>
    </w:p>
    <w:bookmarkEnd w:id="2"/>
    <w:bookmarkStart w:name="z4" w:id="3"/>
    <w:p>
      <w:pPr>
        <w:spacing w:after="0"/>
        <w:ind w:left="0"/>
        <w:jc w:val="both"/>
      </w:pPr>
      <w:r>
        <w:rPr>
          <w:rFonts w:ascii="Times New Roman"/>
          <w:b w:val="false"/>
          <w:i w:val="false"/>
          <w:color w:val="000000"/>
          <w:sz w:val="28"/>
        </w:rPr>
        <w:t>
      3. Осы қаулы оған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w:t>
      </w:r>
    </w:p>
    <w:bookmarkEnd w:id="4"/>
    <w:bookmarkStart w:name="z6" w:id="5"/>
    <w:p>
      <w:pPr>
        <w:spacing w:after="0"/>
        <w:ind w:left="0"/>
        <w:jc w:val="left"/>
      </w:pPr>
      <w:r>
        <w:rPr>
          <w:rFonts w:ascii="Times New Roman"/>
          <w:b/>
          <w:i w:val="false"/>
          <w:color w:val="000000"/>
        </w:rPr>
        <w:t xml:space="preserve"> КЕЛІСІМ </w:t>
      </w:r>
    </w:p>
    <w:bookmarkEnd w:id="5"/>
    <w:bookmarkStart w:name="z7" w:id="6"/>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Біріккен Араб Әмірліктерінің Үкіметі </w:t>
      </w:r>
    </w:p>
    <w:bookmarkEnd w:id="6"/>
    <w:bookmarkStart w:name="z8" w:id="7"/>
    <w:p>
      <w:pPr>
        <w:spacing w:after="0"/>
        <w:ind w:left="0"/>
        <w:jc w:val="both"/>
      </w:pPr>
      <w:r>
        <w:rPr>
          <w:rFonts w:ascii="Times New Roman"/>
          <w:b w:val="false"/>
          <w:i w:val="false"/>
          <w:color w:val="000000"/>
          <w:sz w:val="28"/>
        </w:rPr>
        <w:t xml:space="preserve">
      өз мемлекеттерінің арасындағы дәстүрлі, достық қарым-қатынастарды нығайту, теңдік пен өзара тиімділік негізінде Қазақстан Республикасының Біріккен Араб Әмірліктеріндегі және Біріккен Араб Әмірліктерінің Қазақстан Республикасындағы дипломатиялық өкілдіктерінің болуы мен жұмыс істеуінің тиісті жағдайларын қамтамасыз ету мақсатында, </w:t>
      </w:r>
    </w:p>
    <w:bookmarkEnd w:id="7"/>
    <w:bookmarkStart w:name="z9" w:id="8"/>
    <w:p>
      <w:pPr>
        <w:spacing w:after="0"/>
        <w:ind w:left="0"/>
        <w:jc w:val="both"/>
      </w:pPr>
      <w:r>
        <w:rPr>
          <w:rFonts w:ascii="Times New Roman"/>
          <w:b w:val="false"/>
          <w:i w:val="false"/>
          <w:color w:val="000000"/>
          <w:sz w:val="28"/>
        </w:rPr>
        <w:t xml:space="preserve">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 </w:t>
      </w:r>
    </w:p>
    <w:bookmarkEnd w:id="8"/>
    <w:bookmarkStart w:name="z10"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2" w:id="10"/>
    <w:p>
      <w:pPr>
        <w:spacing w:after="0"/>
        <w:ind w:left="0"/>
        <w:jc w:val="both"/>
      </w:pPr>
      <w:r>
        <w:rPr>
          <w:rFonts w:ascii="Times New Roman"/>
          <w:b w:val="false"/>
          <w:i w:val="false"/>
          <w:color w:val="000000"/>
          <w:sz w:val="28"/>
        </w:rPr>
        <w:t xml:space="preserve">
      Өзаралық қағидатына сәйкес және Біріккен Араб Әмірліктері Үкіметінің Қазақстан Республикасының Үкіметіне Біріккен Араб Әмірліктерінің Әбу Даби қаласындағы дипломатиялық корпуста орналасқан, алаңы 11148 шаршы метр № 46 W-59/2 жер учаскесін Қазақстан Республикасы Елшілігінің объектілерін салу үшін 49 жыл мерзімге уақытша өтеусіз жер пайдалану шартымен, осындай мерзімге кейіннен ұзарта отырып пайдалану үшін беруіне алмасу ретінде Қазақстан Республикасының Үкіметі Біріккен Араб Әмірліктерінің Үкіметіне Астана қаласында, Тәуелсіздік және Р. Қошқарбаев даңғылдарының қиылысы ауданында орналасқан, алаңы 26147 шаршы метр жер учаскесін Қазақстан Республикасындағы Біріккен Араб Әмірліктері Елшілігінің ғимаратын және Біріккен Араб Әмірліктері Елшісінің резиденциясын салу үшін 49 жыл мерзімге уақытша өтеусіз жер пайдалану шартымен, осындай мерзімге кейіннен ұзарта отырып пайдалануға береді. </w:t>
      </w:r>
    </w:p>
    <w:bookmarkEnd w:id="10"/>
    <w:p>
      <w:pPr>
        <w:spacing w:after="0"/>
        <w:ind w:left="0"/>
        <w:jc w:val="both"/>
      </w:pPr>
      <w:r>
        <w:rPr>
          <w:rFonts w:ascii="Times New Roman"/>
          <w:b/>
          <w:i w:val="false"/>
          <w:color w:val="000000"/>
          <w:sz w:val="28"/>
        </w:rPr>
        <w:t>2-бап</w:t>
      </w:r>
    </w:p>
    <w:bookmarkStart w:name="z14" w:id="11"/>
    <w:p>
      <w:pPr>
        <w:spacing w:after="0"/>
        <w:ind w:left="0"/>
        <w:jc w:val="both"/>
      </w:pPr>
      <w:r>
        <w:rPr>
          <w:rFonts w:ascii="Times New Roman"/>
          <w:b w:val="false"/>
          <w:i w:val="false"/>
          <w:color w:val="000000"/>
          <w:sz w:val="28"/>
        </w:rPr>
        <w:t xml:space="preserve">
      Тараптар осы Келісімге сәйкес берілетін жер учаскелерін болу мемлекеті Тарапының белгілі бір көрсетілген жазбаша келісімінсіз кеңейтуге, сатуға, оларға ауыртпалық салуға, меншікке беруге, үшінші тарапқа жалға немесе қосымша жалдауға беруге құқылы емес. </w:t>
      </w:r>
    </w:p>
    <w:bookmarkEnd w:id="11"/>
    <w:p>
      <w:pPr>
        <w:spacing w:after="0"/>
        <w:ind w:left="0"/>
        <w:jc w:val="both"/>
      </w:pPr>
      <w:r>
        <w:rPr>
          <w:rFonts w:ascii="Times New Roman"/>
          <w:b/>
          <w:i w:val="false"/>
          <w:color w:val="000000"/>
          <w:sz w:val="28"/>
        </w:rPr>
        <w:t>3-бап</w:t>
      </w:r>
    </w:p>
    <w:bookmarkStart w:name="z16" w:id="1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ғимараттар мен құрылыстарды жобалау және салу болу мемлекетінде қолданылатын қала құрылысы және сәулет туралы заңнаманың ережелерін бұзбауға тиіс.</w:t>
      </w:r>
    </w:p>
    <w:bookmarkEnd w:id="12"/>
    <w:p>
      <w:pPr>
        <w:spacing w:after="0"/>
        <w:ind w:left="0"/>
        <w:jc w:val="both"/>
      </w:pPr>
      <w:r>
        <w:rPr>
          <w:rFonts w:ascii="Times New Roman"/>
          <w:b/>
          <w:i w:val="false"/>
          <w:color w:val="000000"/>
          <w:sz w:val="28"/>
        </w:rPr>
        <w:t>4-бап</w:t>
      </w:r>
    </w:p>
    <w:bookmarkStart w:name="z18"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 қарыздардан, ауыртпалықтардан және үшінші тараптардың құқықтарынан босатылып беріледі. </w:t>
      </w:r>
    </w:p>
    <w:bookmarkEnd w:id="13"/>
    <w:p>
      <w:pPr>
        <w:spacing w:after="0"/>
        <w:ind w:left="0"/>
        <w:jc w:val="both"/>
      </w:pPr>
      <w:r>
        <w:rPr>
          <w:rFonts w:ascii="Times New Roman"/>
          <w:b/>
          <w:i w:val="false"/>
          <w:color w:val="000000"/>
          <w:sz w:val="28"/>
        </w:rPr>
        <w:t>5-бап</w:t>
      </w:r>
    </w:p>
    <w:bookmarkStart w:name="z20" w:id="14"/>
    <w:p>
      <w:pPr>
        <w:spacing w:after="0"/>
        <w:ind w:left="0"/>
        <w:jc w:val="both"/>
      </w:pPr>
      <w:r>
        <w:rPr>
          <w:rFonts w:ascii="Times New Roman"/>
          <w:b w:val="false"/>
          <w:i w:val="false"/>
          <w:color w:val="000000"/>
          <w:sz w:val="28"/>
        </w:rPr>
        <w:t>
      Тараптар өз мемлекеттерінің ұлттық заңнамаларына сәйкес өзара негізде ғимараттар мен құрылыстарға меншік құқықтарын және осы Келісімде көрсетілген жер учаскелерін жалға алу құқығын заңды ресімдеуді қамтамасыз етеді.</w:t>
      </w:r>
    </w:p>
    <w:bookmarkEnd w:id="14"/>
    <w:p>
      <w:pPr>
        <w:spacing w:after="0"/>
        <w:ind w:left="0"/>
        <w:jc w:val="both"/>
      </w:pPr>
      <w:r>
        <w:rPr>
          <w:rFonts w:ascii="Times New Roman"/>
          <w:b/>
          <w:i w:val="false"/>
          <w:color w:val="000000"/>
          <w:sz w:val="28"/>
        </w:rPr>
        <w:t>6-бап</w:t>
      </w:r>
    </w:p>
    <w:bookmarkStart w:name="z22" w:id="15"/>
    <w:p>
      <w:pPr>
        <w:spacing w:after="0"/>
        <w:ind w:left="0"/>
        <w:jc w:val="both"/>
      </w:pPr>
      <w:r>
        <w:rPr>
          <w:rFonts w:ascii="Times New Roman"/>
          <w:b w:val="false"/>
          <w:i w:val="false"/>
          <w:color w:val="000000"/>
          <w:sz w:val="28"/>
        </w:rPr>
        <w:t>
      Осы Келісімнің 1-бабында көрсетілген жер учаскелері болу мемлекетінің заңнамасына сәйкес алынатын барлық салықтардан, алымдардан, баждардан босатылады.</w:t>
      </w:r>
    </w:p>
    <w:bookmarkEnd w:id="15"/>
    <w:p>
      <w:pPr>
        <w:spacing w:after="0"/>
        <w:ind w:left="0"/>
        <w:jc w:val="both"/>
      </w:pPr>
      <w:r>
        <w:rPr>
          <w:rFonts w:ascii="Times New Roman"/>
          <w:b/>
          <w:i w:val="false"/>
          <w:color w:val="000000"/>
          <w:sz w:val="28"/>
        </w:rPr>
        <w:t>7-бап</w:t>
      </w:r>
    </w:p>
    <w:bookmarkStart w:name="z24" w:id="16"/>
    <w:p>
      <w:pPr>
        <w:spacing w:after="0"/>
        <w:ind w:left="0"/>
        <w:jc w:val="both"/>
      </w:pPr>
      <w:r>
        <w:rPr>
          <w:rFonts w:ascii="Times New Roman"/>
          <w:b w:val="false"/>
          <w:i w:val="false"/>
          <w:color w:val="000000"/>
          <w:sz w:val="28"/>
        </w:rPr>
        <w:t>
      Осы Келісімнің 1-бабында көрсетілген жер учаскелерінде жерге орналастыру және топографиялық-геодезиялық жұмыстар, жоба сараптамасы және ғимараттар салу сияқты көрсетілетін қызметтердің нақты түрлеріне жұмсалатын барлық шығыстарды, сондай-ақ оны күтіп-ұстауға және жөндеуге, электрмен, газбен, сумен және жылумен жабдықтауға, көрсетілетін байланыс қызметтеріне және басқа да қызмет көрсетудің нақты түрлеріне жұмсалатын шығыстарды Тараптар болу мемлекетінде қолданылатын нормативтер мен тарифтерге сәйкес өздері төлейді.</w:t>
      </w:r>
    </w:p>
    <w:bookmarkEnd w:id="16"/>
    <w:p>
      <w:pPr>
        <w:spacing w:after="0"/>
        <w:ind w:left="0"/>
        <w:jc w:val="both"/>
      </w:pPr>
      <w:r>
        <w:rPr>
          <w:rFonts w:ascii="Times New Roman"/>
          <w:b/>
          <w:i w:val="false"/>
          <w:color w:val="000000"/>
          <w:sz w:val="28"/>
        </w:rPr>
        <w:t>8-бап</w:t>
      </w:r>
    </w:p>
    <w:bookmarkStart w:name="z26" w:id="17"/>
    <w:p>
      <w:pPr>
        <w:spacing w:after="0"/>
        <w:ind w:left="0"/>
        <w:jc w:val="both"/>
      </w:pPr>
      <w:r>
        <w:rPr>
          <w:rFonts w:ascii="Times New Roman"/>
          <w:b w:val="false"/>
          <w:i w:val="false"/>
          <w:color w:val="000000"/>
          <w:sz w:val="28"/>
        </w:rPr>
        <w:t xml:space="preserve">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учаскелерінің шекараларына инженерлік желілердің жеткізілуін қамтамасыз етеді және коммуналдық құрылыстарға барлық қажетті қосылуды ұйымдастыруға және жүзеге асыруға жәрдем көрсетеді. </w:t>
      </w:r>
    </w:p>
    <w:bookmarkEnd w:id="17"/>
    <w:p>
      <w:pPr>
        <w:spacing w:after="0"/>
        <w:ind w:left="0"/>
        <w:jc w:val="both"/>
      </w:pPr>
      <w:r>
        <w:rPr>
          <w:rFonts w:ascii="Times New Roman"/>
          <w:b/>
          <w:i w:val="false"/>
          <w:color w:val="000000"/>
          <w:sz w:val="28"/>
        </w:rPr>
        <w:t>9-бап</w:t>
      </w:r>
    </w:p>
    <w:bookmarkStart w:name="z28" w:id="18"/>
    <w:p>
      <w:pPr>
        <w:spacing w:after="0"/>
        <w:ind w:left="0"/>
        <w:jc w:val="both"/>
      </w:pPr>
      <w:r>
        <w:rPr>
          <w:rFonts w:ascii="Times New Roman"/>
          <w:b w:val="false"/>
          <w:i w:val="false"/>
          <w:color w:val="000000"/>
          <w:sz w:val="28"/>
        </w:rPr>
        <w:t xml:space="preserve">
      Тараптар болу мемлекетінің заңнамасында көзделген барлық қолданылатын рәсімдерді міндетті түрде сақтаған жағдайда,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жер учаскелерінде ғимараттар мен қосалқы құрылыстарды салуға жобалау құжаттамасын келісуге және бекітуге, рұқсат беруді ұйымдастыруға жәрдем көрсетеді.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bookmarkStart w:name="z30" w:id="19"/>
    <w:p>
      <w:pPr>
        <w:spacing w:after="0"/>
        <w:ind w:left="0"/>
        <w:jc w:val="both"/>
      </w:pPr>
      <w:r>
        <w:rPr>
          <w:rFonts w:ascii="Times New Roman"/>
          <w:b w:val="false"/>
          <w:i w:val="false"/>
          <w:color w:val="000000"/>
          <w:sz w:val="28"/>
        </w:rPr>
        <w:t xml:space="preserve">
      Тараптардың өзара келісуі бойынша осы Келісімге жекелеген хаттамалармен ресімделетін және Келісімнің ажырамас бөлігі болып табылатын өзгерістер мен толықтырулар енгізілуі мүмкін. </w:t>
      </w:r>
    </w:p>
    <w:bookmarkEnd w:id="19"/>
    <w:p>
      <w:pPr>
        <w:spacing w:after="0"/>
        <w:ind w:left="0"/>
        <w:jc w:val="both"/>
      </w:pPr>
      <w:r>
        <w:rPr>
          <w:rFonts w:ascii="Times New Roman"/>
          <w:b/>
          <w:i w:val="false"/>
          <w:color w:val="000000"/>
          <w:sz w:val="28"/>
        </w:rPr>
        <w:t>11-бап</w:t>
      </w:r>
    </w:p>
    <w:bookmarkStart w:name="z32" w:id="20"/>
    <w:p>
      <w:pPr>
        <w:spacing w:after="0"/>
        <w:ind w:left="0"/>
        <w:jc w:val="both"/>
      </w:pPr>
      <w:r>
        <w:rPr>
          <w:rFonts w:ascii="Times New Roman"/>
          <w:b w:val="false"/>
          <w:i w:val="false"/>
          <w:color w:val="000000"/>
          <w:sz w:val="28"/>
        </w:rPr>
        <w:t xml:space="preserve">
      Осы Келісімді түсіндіру және қолдану кезінде туындайтын дауларды Тараптар өзара консультациялар мен келіссөздер жүргізу арқылы шешеді. </w:t>
      </w:r>
    </w:p>
    <w:bookmarkEnd w:id="20"/>
    <w:p>
      <w:pPr>
        <w:spacing w:after="0"/>
        <w:ind w:left="0"/>
        <w:jc w:val="both"/>
      </w:pPr>
      <w:r>
        <w:rPr>
          <w:rFonts w:ascii="Times New Roman"/>
          <w:b/>
          <w:i w:val="false"/>
          <w:color w:val="000000"/>
          <w:sz w:val="28"/>
        </w:rPr>
        <w:t>12-бап</w:t>
      </w:r>
    </w:p>
    <w:bookmarkStart w:name="z34" w:id="2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21"/>
    <w:bookmarkStart w:name="z35" w:id="22"/>
    <w:p>
      <w:pPr>
        <w:spacing w:after="0"/>
        <w:ind w:left="0"/>
        <w:jc w:val="both"/>
      </w:pPr>
      <w:r>
        <w:rPr>
          <w:rFonts w:ascii="Times New Roman"/>
          <w:b w:val="false"/>
          <w:i w:val="false"/>
          <w:color w:val="000000"/>
          <w:sz w:val="28"/>
        </w:rPr>
        <w:t>
      Осы Келісім 49 (қырық тоғыз) жыл бойы қолданылады және егер Тараптардың бірде-біреуі оның қолданысын өзінің ұзартпау ниеті туралы ағымдағы қырық тоғыз жылдық кезең өткенге дейін бір жылдан кешіктірілмейтін мерзімде екінші Тарапты жазбаша нысанда хабардар етпесе, келесі қырық тоғыз жылдық кезеңдерге автоматты түрде ұзартылады.</w:t>
      </w:r>
    </w:p>
    <w:bookmarkEnd w:id="22"/>
    <w:bookmarkStart w:name="z36" w:id="23"/>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қойған өкілетті өкілдер осы Келісімге қол қойды.</w:t>
      </w:r>
    </w:p>
    <w:bookmarkEnd w:id="23"/>
    <w:bookmarkStart w:name="z37" w:id="24"/>
    <w:p>
      <w:pPr>
        <w:spacing w:after="0"/>
        <w:ind w:left="0"/>
        <w:jc w:val="both"/>
      </w:pPr>
      <w:r>
        <w:rPr>
          <w:rFonts w:ascii="Times New Roman"/>
          <w:b w:val="false"/>
          <w:i w:val="false"/>
          <w:color w:val="000000"/>
          <w:sz w:val="28"/>
        </w:rPr>
        <w:t xml:space="preserve">
      201___ жылғы "___" ________ ______________ қаласында әрқайсысы қазақ, орыс, араб және ағылшын тілдерінде екі данада жасалды әрі барлық мәтіндердің күші бірдей. </w:t>
      </w:r>
    </w:p>
    <w:bookmarkEnd w:id="24"/>
    <w:bookmarkStart w:name="z38" w:id="25"/>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bookmarkEnd w:id="25"/>
    <w:bookmarkStart w:name="z39" w:id="26"/>
    <w:p>
      <w:pPr>
        <w:spacing w:after="0"/>
        <w:ind w:left="0"/>
        <w:jc w:val="both"/>
      </w:pPr>
      <w:r>
        <w:rPr>
          <w:rFonts w:ascii="Times New Roman"/>
          <w:b w:val="false"/>
          <w:i w:val="false"/>
          <w:color w:val="000000"/>
          <w:sz w:val="28"/>
        </w:rPr>
        <w:t xml:space="preserve">
       </w:t>
      </w:r>
    </w:p>
    <w:bookmarkEnd w:id="26"/>
    <w:tbl>
      <w:tblPr>
        <w:tblW w:w="0" w:type="auto"/>
        <w:tblCellSpacing w:w="0" w:type="auto"/>
        <w:tblBorders>
          <w:top w:val="none"/>
          <w:left w:val="none"/>
          <w:bottom w:val="none"/>
          <w:right w:val="none"/>
          <w:insideH w:val="none"/>
          <w:insideV w:val="none"/>
        </w:tblBorders>
      </w:tblPr>
      <w:tblGrid>
        <w:gridCol w:w="6318"/>
        <w:gridCol w:w="5982"/>
      </w:tblGrid>
      <w:tr>
        <w:trPr>
          <w:trHeight w:val="30" w:hRule="atLeast"/>
        </w:trPr>
        <w:tc>
          <w:tcPr>
            <w:tcW w:w="6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r>
              <w:br/>
            </w:r>
            <w:r>
              <w:rPr>
                <w:rFonts w:ascii="Times New Roman"/>
                <w:b w:val="false"/>
                <w:i w:val="false"/>
                <w:color w:val="000000"/>
                <w:sz w:val="20"/>
              </w:rPr>
              <w:t>
__________________</w:t>
            </w:r>
          </w:p>
        </w:tc>
        <w:tc>
          <w:tcPr>
            <w:tcW w:w="5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 Үкіметі үшін</w:t>
            </w:r>
            <w:r>
              <w:br/>
            </w: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