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01fe" w14:textId="1d50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10 ақпандағы № 41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w:t>
      </w:r>
    </w:p>
    <w:p>
      <w:pPr>
        <w:spacing w:after="0"/>
        <w:ind w:left="0"/>
        <w:jc w:val="both"/>
      </w:pPr>
      <w:r>
        <w:rPr>
          <w:rFonts w:ascii="Times New Roman"/>
          <w:b w:val="false"/>
          <w:i w:val="false"/>
          <w:color w:val="000000"/>
          <w:sz w:val="28"/>
        </w:rPr>
        <w:t xml:space="preserve">
      2016 жылғы 16 қазанда Бурабайда жасалған Тәуелсіз Мемлекеттер Достастығына қатысушы мемлекеттердің аумақтарында бірлескен жедел-тергеу топтарын құру тәртібі және олардың қызметі туралы келісімнің (бұдан әрі – Келісім) </w:t>
      </w:r>
      <w:r>
        <w:rPr>
          <w:rFonts w:ascii="Times New Roman"/>
          <w:b w:val="false"/>
          <w:i w:val="false"/>
          <w:color w:val="000000"/>
          <w:sz w:val="28"/>
        </w:rPr>
        <w:t>11-бабына</w:t>
      </w:r>
      <w:r>
        <w:rPr>
          <w:rFonts w:ascii="Times New Roman"/>
          <w:b w:val="false"/>
          <w:i w:val="false"/>
          <w:color w:val="000000"/>
          <w:sz w:val="28"/>
        </w:rPr>
        <w:t xml:space="preserve"> сәйкес ҚАУЛЫ ЕТЕМІН:</w:t>
      </w:r>
    </w:p>
    <w:p>
      <w:pPr>
        <w:spacing w:after="0"/>
        <w:ind w:left="0"/>
        <w:jc w:val="both"/>
      </w:pPr>
      <w:r>
        <w:rPr>
          <w:rFonts w:ascii="Times New Roman"/>
          <w:b w:val="false"/>
          <w:i w:val="false"/>
          <w:color w:val="000000"/>
          <w:sz w:val="28"/>
        </w:rPr>
        <w:t>
      1. Қазақстан Республикасының Бас прокуратурасы – орталық құзыретті орган, Қазақстан Республикасының Ұлттық қауіпсіздік комитеті,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Қазақстан Республикасы Қаржы министрлігінің Мемлекеттік кірістер комитеті, Қазақстан Республикасының Ішкі істер министрлігі Келісімді орындауға жауапты құзыретті органдар болып айқындалсын.</w:t>
      </w:r>
    </w:p>
    <w:p>
      <w:pPr>
        <w:spacing w:after="0"/>
        <w:ind w:left="0"/>
        <w:jc w:val="both"/>
      </w:pPr>
      <w:r>
        <w:rPr>
          <w:rFonts w:ascii="Times New Roman"/>
          <w:b w:val="false"/>
          <w:i w:val="false"/>
          <w:color w:val="000000"/>
          <w:sz w:val="28"/>
        </w:rPr>
        <w:t>
      2.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