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2556" w14:textId="b7d2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тұжырымдамасын іске асыру жөніндегі іс-шаралар жоспарын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27 ақпандағы № 92 қаулысы.</w:t>
      </w:r>
    </w:p>
    <w:p>
      <w:pPr>
        <w:spacing w:after="0"/>
        <w:ind w:left="0"/>
        <w:jc w:val="both"/>
      </w:pPr>
      <w:bookmarkStart w:name="z1" w:id="0"/>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қаражатын қалыптастыру және пайдалану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министрлігі Іс-шаралар жоспарының орындалуын үйлестіруді қамтамасыз етсін.</w:t>
      </w:r>
    </w:p>
    <w:bookmarkEnd w:id="2"/>
    <w:bookmarkStart w:name="z4" w:id="3"/>
    <w:p>
      <w:pPr>
        <w:spacing w:after="0"/>
        <w:ind w:left="0"/>
        <w:jc w:val="both"/>
      </w:pPr>
      <w:r>
        <w:rPr>
          <w:rFonts w:ascii="Times New Roman"/>
          <w:b w:val="false"/>
          <w:i w:val="false"/>
          <w:color w:val="000000"/>
          <w:sz w:val="28"/>
        </w:rPr>
        <w:t>
      3. Орталық атқарушы органдар, Қазақстан Республикасының Президентiне тiкелей бағынатын және есеп беретін мемлекеттік органдар (келісім бойынша), сондай-ақ өзге де ұйымдар (келісім бойынша) Іс-шаралар жоспарында көзделген іс-шаралардың іске асырылуын қамтамасыз етсін және жыл сайын 15 қаңтарға және 15 шілдеге дейін Қазақстан Республикасының Ұлттық экономика министрлігіне оның орындалу барысы туралы ақпарат берсін.</w:t>
      </w:r>
    </w:p>
    <w:bookmarkEnd w:id="3"/>
    <w:bookmarkStart w:name="z5" w:id="4"/>
    <w:p>
      <w:pPr>
        <w:spacing w:after="0"/>
        <w:ind w:left="0"/>
        <w:jc w:val="both"/>
      </w:pPr>
      <w:r>
        <w:rPr>
          <w:rFonts w:ascii="Times New Roman"/>
          <w:b w:val="false"/>
          <w:i w:val="false"/>
          <w:color w:val="000000"/>
          <w:sz w:val="28"/>
        </w:rPr>
        <w:t>
      4. Қазақстан Республикасының Ұлттық экономика министрлігі жыл сайын 1 ақпанға және 1 тамызға дейін Қазақстан Республикасының Үкіметіне Іс-шаралар жоспарының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5.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"Қазақстан Республикасы Ұлттық қорының қаражатын қалыптастыру және пайдалану тұжырымдамасын іске асыру жөніндегі іс-шаралар жоспарын бекіту туралы" Қазақстан Республикасы Үкіметінің 2010 жылғы 2 маусымдағы № 504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"Қазақстан Республикасы Үкіметінің кейбір шешімдеріне толықтырулар енгізу және Қазақстан Республикасы Үкіметінің кейбір шешімдерінің күші жойылды деп тану туралы" Қазақстан Республикасы Үкіметінің 2011 жылғы 5 сәуірдегі № 370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30, 373-құжат).</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 Премьер-Министрінің бірінші орынбасарына А.Ұ. Маминге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Премьер-МинистріБ.Сағынтаев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7530"/>
              <w:gridCol w:w="4470"/>
            </w:tblGrid>
            <w:tr>
              <w:trPr>
                <w:trHeight w:val="30" w:hRule="atLeast"/>
              </w:trPr>
              <w:tc>
                <w:tcPr>
                  <w:tcW w:w="75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27 ақпандағы</w:t>
                  </w:r>
                  <w:r>
                    <w:br/>
                  </w:r>
                  <w:r>
                    <w:rPr>
                      <w:rFonts w:ascii="Times New Roman"/>
                      <w:b w:val="false"/>
                      <w:i w:val="false"/>
                      <w:color w:val="000000"/>
                      <w:sz w:val="20"/>
                    </w:rPr>
                    <w:t>№ 92 қаулысымен</w:t>
                  </w:r>
                  <w:r>
                    <w:br/>
                  </w:r>
                  <w:r>
                    <w:rPr>
                      <w:rFonts w:ascii="Times New Roman"/>
                      <w:b w:val="false"/>
                      <w:i w:val="false"/>
                      <w:color w:val="000000"/>
                      <w:sz w:val="20"/>
                    </w:rPr>
                    <w:t>бекітілген</w:t>
                  </w:r>
                </w:p>
              </w:tc>
            </w:tr>
          </w:tbl>
          <w:p/>
          <w:p>
            <w:pPr>
              <w:spacing w:after="0"/>
              <w:ind w:left="0"/>
              <w:jc w:val="both"/>
            </w:pPr>
            <w:r>
              <w:br/>
            </w:r>
            <w:r>
              <w:rPr>
                <w:rFonts w:ascii="Times New Roman"/>
                <w:b w:val="false"/>
                <w:i w:val="false"/>
                <w:color w:val="000000"/>
                <w:sz w:val="20"/>
              </w:rPr>
              <w:t>
</w:t>
            </w:r>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bookmarkStart w:name="z12" w:id="10"/>
    <w:p>
      <w:pPr>
        <w:spacing w:after="0"/>
        <w:ind w:left="0"/>
        <w:jc w:val="left"/>
      </w:pPr>
      <w:r>
        <w:rPr>
          <w:rFonts w:ascii="Times New Roman"/>
          <w:b/>
          <w:i w:val="false"/>
          <w:color w:val="000000"/>
        </w:rPr>
        <w:t xml:space="preserve"> Қазақстан Республикасы Ұлттық қорының қаражатын қалыптастыру және пайдалану тұжырымдамасын іске асыру жөніндегі іс-шаралар жоспары</w:t>
      </w:r>
    </w:p>
    <w:bookmarkEnd w:id="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693"/>
        <w:gridCol w:w="651"/>
        <w:gridCol w:w="1192"/>
        <w:gridCol w:w="1230"/>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Орындауға </w:t>
            </w:r>
            <w:r>
              <w:br/>
            </w:r>
            <w:r>
              <w:rPr>
                <w:rFonts w:ascii="Times New Roman"/>
                <w:b w:val="false"/>
                <w:i w:val="false"/>
                <w:color w:val="000000"/>
                <w:sz w:val="20"/>
              </w:rPr>
              <w:t>(іске асыруға) жауапты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w:t>
            </w:r>
            <w:r>
              <w:br/>
            </w:r>
            <w:r>
              <w:rPr>
                <w:rFonts w:ascii="Times New Roman"/>
                <w:b w:val="false"/>
                <w:i w:val="false"/>
                <w:color w:val="000000"/>
                <w:sz w:val="20"/>
              </w:rPr>
              <w:t>(іске асыру) мерзімі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w:t>
            </w:r>
            <w:r>
              <w:br/>
            </w:r>
            <w:r>
              <w:rPr>
                <w:rFonts w:ascii="Times New Roman"/>
                <w:b w:val="false"/>
                <w:i w:val="false"/>
                <w:color w:val="000000"/>
                <w:sz w:val="20"/>
              </w:rPr>
              <w:t xml:space="preserve">
1) 2008 жылғы 4 желтоқсандағы Қазақстан Республикасының Бюджет </w:t>
            </w:r>
            <w:r>
              <w:rPr>
                <w:rFonts w:ascii="Times New Roman"/>
                <w:b w:val="false"/>
                <w:i w:val="false"/>
                <w:color w:val="000000"/>
                <w:sz w:val="20"/>
              </w:rPr>
              <w:t>кодексіне</w:t>
            </w:r>
            <w:r>
              <w:rPr>
                <w:rFonts w:ascii="Times New Roman"/>
                <w:b w:val="false"/>
                <w:i w:val="false"/>
                <w:color w:val="000000"/>
                <w:sz w:val="20"/>
              </w:rPr>
              <w:t xml:space="preserve"> бюджеттің мұнай емес тапшылығын айқындауды нақтылауды, Қазақстан Республикасының Ұлттық қорына түсетін түсімдердің көздерін кеңейтуді және квазимемлекеттік сектордың сырттан қарыз алу көлемін келісуді көздейтін;</w:t>
            </w:r>
            <w:r>
              <w:br/>
            </w:r>
            <w:r>
              <w:rPr>
                <w:rFonts w:ascii="Times New Roman"/>
                <w:b w:val="false"/>
                <w:i w:val="false"/>
                <w:color w:val="000000"/>
                <w:sz w:val="20"/>
              </w:rPr>
              <w:t xml:space="preserve">
2) "Мемлекеттік мүлік туралы" 2011 жылғы 1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республикалық мүлікті сатудан түскен қаражатты Қазақстан Республикасының Ұлттық қорына бағыттауды көздейтін өзгерістер және/немесе толықтырулар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 жобасының тұжырымдамасы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ҰБ (келісім бойынша)</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наурыз</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 мемлекеттік және үкіметтік борыш, квазимемлекеттік сектор борышы, Қазақстан Республикасы Ұлттық қорының 2020 жылғы көлемі бойынша нысаналы параметрлерді нақтылау бөлігінде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шілде</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0"/>
              </w:rPr>
              <w:t>қаулысына</w:t>
            </w:r>
            <w:r>
              <w:rPr>
                <w:rFonts w:ascii="Times New Roman"/>
                <w:b w:val="false"/>
                <w:i w:val="false"/>
                <w:color w:val="000000"/>
                <w:sz w:val="20"/>
              </w:rPr>
              <w:t xml:space="preserve"> Қазақстан Республикасы Ұлттық қорының активтерін инвестициялау үшін қаржы құралдарының тізбесін нақтылау мен кеңейтуді көздейтін өзгерістер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 Қаржымині</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сәуір</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r>
              <w:br/>
            </w:r>
            <w:r>
              <w:rPr>
                <w:rFonts w:ascii="Times New Roman"/>
                <w:b w:val="false"/>
                <w:i w:val="false"/>
                <w:color w:val="000000"/>
                <w:sz w:val="20"/>
              </w:rPr>
              <w:t xml:space="preserve">
ҰБ (келісім бойынша)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маусым</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 65 </w:t>
            </w:r>
            <w:r>
              <w:rPr>
                <w:rFonts w:ascii="Times New Roman"/>
                <w:b w:val="false"/>
                <w:i w:val="false"/>
                <w:color w:val="000000"/>
                <w:sz w:val="20"/>
              </w:rPr>
              <w:t>қаулысына</w:t>
            </w:r>
            <w:r>
              <w:rPr>
                <w:rFonts w:ascii="Times New Roman"/>
                <w:b w:val="false"/>
                <w:i w:val="false"/>
                <w:color w:val="000000"/>
                <w:sz w:val="20"/>
              </w:rPr>
              <w:t xml:space="preserve"> Қазақстан Республикасы Ұлттық қорының жинақ портфелінің активтерін теңдестірілген түрде бөлуге көшуді көздейтін өзгерістерді енгізу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w:t>
            </w:r>
            <w:r>
              <w:br/>
            </w:r>
            <w:r>
              <w:rPr>
                <w:rFonts w:ascii="Times New Roman"/>
                <w:b w:val="false"/>
                <w:i w:val="false"/>
                <w:color w:val="000000"/>
                <w:sz w:val="20"/>
              </w:rPr>
              <w:t>
қаулысы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ҰЭМ, Қаржымині</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маусым</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кепілдендірілген трансферттің мөлшерін 2020 жылға қарай 2 трлн. теңгеге дейін кезең-кезеңімен төмендету шараларын қабылдау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қыркүйек</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мұнай емес тапшылығын 2025 жылы ЖІӨ-ге қатысты 6,0 %-ға дейін қысқарту бойынша шаралар қабылдау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қыркүйек</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 аббревиатуралардың толық жазылуы:</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12"/>
    <w:bookmarkStart w:name="z15" w:id="13"/>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13"/>
    <w:bookmarkStart w:name="z16" w:id="14"/>
    <w:p>
      <w:pPr>
        <w:spacing w:after="0"/>
        <w:ind w:left="0"/>
        <w:jc w:val="both"/>
      </w:pPr>
      <w:r>
        <w:rPr>
          <w:rFonts w:ascii="Times New Roman"/>
          <w:b w:val="false"/>
          <w:i w:val="false"/>
          <w:color w:val="000000"/>
          <w:sz w:val="28"/>
        </w:rPr>
        <w:t xml:space="preserve">
      ҰБ – Қазақстан Республикасының Ұлттық Банкі </w:t>
      </w:r>
    </w:p>
    <w:bookmarkEnd w:id="14"/>
    <w:bookmarkStart w:name="z17" w:id="15"/>
    <w:p>
      <w:pPr>
        <w:spacing w:after="0"/>
        <w:ind w:left="0"/>
        <w:jc w:val="both"/>
      </w:pPr>
      <w:r>
        <w:rPr>
          <w:rFonts w:ascii="Times New Roman"/>
          <w:b w:val="false"/>
          <w:i w:val="false"/>
          <w:color w:val="000000"/>
          <w:sz w:val="28"/>
        </w:rPr>
        <w:t>
      ЖІӨ – жалпы ішкі өнім</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