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45ba" w14:textId="19b4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актілерін жаңадан ашылған немесе жаңа мән-жайлар бойынша қайта қарау кезінде соттардың Қазақстан Республикасы Азаматтық процестік кодексінің нормаларын қолдануы туралы</w:t>
      </w:r>
    </w:p>
    <w:p>
      <w:pPr>
        <w:spacing w:after="0"/>
        <w:ind w:left="0"/>
        <w:jc w:val="both"/>
      </w:pPr>
      <w:r>
        <w:rPr>
          <w:rFonts w:ascii="Times New Roman"/>
          <w:b w:val="false"/>
          <w:i w:val="false"/>
          <w:color w:val="000000"/>
          <w:sz w:val="28"/>
        </w:rPr>
        <w:t>2017 жылғы 8 желтоқсандағы № 12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деректемелері жаңа редакцияда – ҚР Жоғарғы Сотының 28.11.2024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p>
    <w:bookmarkStart w:name="z1" w:id="0"/>
    <w:p>
      <w:pPr>
        <w:spacing w:after="0"/>
        <w:ind w:left="0"/>
        <w:jc w:val="both"/>
      </w:pPr>
      <w:r>
        <w:rPr>
          <w:rFonts w:ascii="Times New Roman"/>
          <w:b w:val="false"/>
          <w:i w:val="false"/>
          <w:color w:val="000000"/>
          <w:sz w:val="28"/>
        </w:rPr>
        <w:t xml:space="preserve">
      Заңды күшіне енген сот актілерін жаңадан ашылған немесе жаңа мән-жайлар бойынша қайта қарау кезінде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нормаларын біркелкі қолдану мақсатында Қазақстан Республикасы Жоғарғы Сотының жалпы отырысы мынадай түсіндірмелер беруге қаулы етеді.</w:t>
      </w:r>
    </w:p>
    <w:bookmarkEnd w:id="0"/>
    <w:bookmarkStart w:name="z2" w:id="1"/>
    <w:p>
      <w:pPr>
        <w:spacing w:after="0"/>
        <w:ind w:left="0"/>
        <w:jc w:val="both"/>
      </w:pPr>
      <w:r>
        <w:rPr>
          <w:rFonts w:ascii="Times New Roman"/>
          <w:b w:val="false"/>
          <w:i w:val="false"/>
          <w:color w:val="000000"/>
          <w:sz w:val="28"/>
        </w:rPr>
        <w:t>
      1. Заңды күшіне енген шешімдерді, ұйғарымдар мен қаулыларды шығарған сот оларды жаңадан ашылған немесе жаңа мән-жайлар бойынша қайта қарауы мүмкін.</w:t>
      </w:r>
    </w:p>
    <w:bookmarkEnd w:id="1"/>
    <w:p>
      <w:pPr>
        <w:spacing w:after="0"/>
        <w:ind w:left="0"/>
        <w:jc w:val="both"/>
      </w:pPr>
      <w:r>
        <w:rPr>
          <w:rFonts w:ascii="Times New Roman"/>
          <w:b w:val="false"/>
          <w:i w:val="false"/>
          <w:color w:val="000000"/>
          <w:sz w:val="28"/>
        </w:rPr>
        <w:t>
      Туындаған немесе орын алған, алайда олар туралы сот актісі заңды күшіне енгеннен кейін белгілі болған, бұрын қаралған істі дұрыс шешу үшін айтарлықтай маңызы бар заңды фактілер қайта қарау үшін негіздер болып табылады.</w:t>
      </w:r>
    </w:p>
    <w:p>
      <w:pPr>
        <w:spacing w:after="0"/>
        <w:ind w:left="0"/>
        <w:jc w:val="both"/>
      </w:pPr>
      <w:r>
        <w:rPr>
          <w:rFonts w:ascii="Times New Roman"/>
          <w:b w:val="false"/>
          <w:i w:val="false"/>
          <w:color w:val="000000"/>
          <w:sz w:val="28"/>
        </w:rPr>
        <w:t>
      Мазмұны бойынша басқа сот актісін шығаруға алып келетін осындай заңды фактілер айтарлықтай маңызы бар деп танылады.</w:t>
      </w:r>
    </w:p>
    <w:p>
      <w:pPr>
        <w:spacing w:after="0"/>
        <w:ind w:left="0"/>
        <w:jc w:val="both"/>
      </w:pPr>
      <w:r>
        <w:rPr>
          <w:rFonts w:ascii="Times New Roman"/>
          <w:b w:val="false"/>
          <w:i w:val="false"/>
          <w:color w:val="000000"/>
          <w:sz w:val="28"/>
        </w:rPr>
        <w:t xml:space="preserve">
      Соттар АПК-нің </w:t>
      </w:r>
      <w:r>
        <w:rPr>
          <w:rFonts w:ascii="Times New Roman"/>
          <w:b w:val="false"/>
          <w:i w:val="false"/>
          <w:color w:val="000000"/>
          <w:sz w:val="28"/>
        </w:rPr>
        <w:t>455-бабының</w:t>
      </w:r>
      <w:r>
        <w:rPr>
          <w:rFonts w:ascii="Times New Roman"/>
          <w:b w:val="false"/>
          <w:i w:val="false"/>
          <w:color w:val="000000"/>
          <w:sz w:val="28"/>
        </w:rPr>
        <w:t xml:space="preserve"> бірінші бөлігі заңды күшіне енген сот актілерін жаңадан ашылған немесе жаңа мән-жайлар бойынша қайта қарау үшін дербес негіз болып табылмайтынын ескеруі керек. Қайта қарау үшін негіздер АПК-нің </w:t>
      </w:r>
      <w:r>
        <w:rPr>
          <w:rFonts w:ascii="Times New Roman"/>
          <w:b w:val="false"/>
          <w:i w:val="false"/>
          <w:color w:val="000000"/>
          <w:sz w:val="28"/>
        </w:rPr>
        <w:t>455-бабының</w:t>
      </w:r>
      <w:r>
        <w:rPr>
          <w:rFonts w:ascii="Times New Roman"/>
          <w:b w:val="false"/>
          <w:i w:val="false"/>
          <w:color w:val="000000"/>
          <w:sz w:val="28"/>
        </w:rPr>
        <w:t xml:space="preserve"> екінші және үшінші бөліктерінде санамаланған, олар толық болып табылады және кеңейте түсіндіруге жатпайды.</w:t>
      </w:r>
    </w:p>
    <w:p>
      <w:pPr>
        <w:spacing w:after="0"/>
        <w:ind w:left="0"/>
        <w:jc w:val="both"/>
      </w:pPr>
      <w:r>
        <w:rPr>
          <w:rFonts w:ascii="Times New Roman"/>
          <w:b w:val="false"/>
          <w:i w:val="false"/>
          <w:color w:val="000000"/>
          <w:sz w:val="28"/>
        </w:rPr>
        <w:t xml:space="preserve">
      Тараптың мәлімделген талапқа негіздеме ретінде дәлелдемелер немесе оған қарсы арыз бермеуі не тараптың басқа тараптағы немесе үшінші тұлғалардағы дәлелдемелерді талап етіп алдыруға көмек көрсету туралы өтінішхатты соттың алдында мәлімдемеуі істі қарауға қатысқан тұлғаның процестік олқылықтарын куәландырады. Мұндай процестік олқылықтар, сонымен қатар жаңа дәлелдемелерді ұсыну заңды күшіне енген сот актісін жаңадан ашылған немесе жаңа мән-жайлар бойынша қайта қарау үшін негіз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Жаңадан ашылған немесе жаңа мән-жайлар бойынша бірінші сатыдағы соттың заңды күшіне енген шешімдері, оның ішінде оңайлатылған (жазбаша) іс жүргізу тәртібімен шығарылған шешімдері, төмен тұрған сатының шешімі, қаулысы өзгертіліп немесе күші жойылып, іс бойынша жаңа процестік шешім шығарылған апелляциялық және кассациялық сатылардың қаулылары қайта қаралуы мүмкін.</w:t>
      </w:r>
    </w:p>
    <w:bookmarkEnd w:id="2"/>
    <w:p>
      <w:pPr>
        <w:spacing w:after="0"/>
        <w:ind w:left="0"/>
        <w:jc w:val="both"/>
      </w:pPr>
      <w:r>
        <w:rPr>
          <w:rFonts w:ascii="Times New Roman"/>
          <w:b w:val="false"/>
          <w:i w:val="false"/>
          <w:color w:val="000000"/>
          <w:sz w:val="28"/>
        </w:rPr>
        <w:t xml:space="preserve">
      Жаңадан ашылған немесе жаңа мән-жайлар бойынша соттардың іс бойынша іс жүргізуді тоқтату туралы ұйғарымдары, сондай-ақ төрелік шешімнің күшін жою туралы өтінішхатты және төрелік шешімді мәжбүрлеп орындату туралы арызды қарау нәтижелері бойынша соттың ұйғарымдары қайта қаралуы мүмкін. </w:t>
      </w:r>
    </w:p>
    <w:p>
      <w:pPr>
        <w:spacing w:after="0"/>
        <w:ind w:left="0"/>
        <w:jc w:val="both"/>
      </w:pPr>
      <w:r>
        <w:rPr>
          <w:rFonts w:ascii="Times New Roman"/>
          <w:b w:val="false"/>
          <w:i w:val="false"/>
          <w:color w:val="000000"/>
          <w:sz w:val="28"/>
        </w:rPr>
        <w:t xml:space="preserve">
      Бірінші сатыдағы соттың істі мәні бойынша шешпеген өзге де актілері (мысалы, талап қоюын қабылдаудан бас тарту туралы ұйғарым, талап қоюын қайтару туралы ұйғарым, процестік мерзімді қалпына келтіру туралы немесе қалпына келтіруден бас тарту туралы ұйғарым, сот шешімін түсіндіру туралы ұйғарым, жеке ұйғарым) жаңадан ашылған немесе жаңа мән-жайлар бойынша қайта қарауға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АПК-нің </w:t>
      </w:r>
      <w:r>
        <w:rPr>
          <w:rFonts w:ascii="Times New Roman"/>
          <w:b w:val="false"/>
          <w:i w:val="false"/>
          <w:color w:val="000000"/>
          <w:sz w:val="28"/>
        </w:rPr>
        <w:t>455-бабы</w:t>
      </w:r>
      <w:r>
        <w:rPr>
          <w:rFonts w:ascii="Times New Roman"/>
          <w:b w:val="false"/>
          <w:i w:val="false"/>
          <w:color w:val="000000"/>
          <w:sz w:val="28"/>
        </w:rPr>
        <w:t xml:space="preserve"> бірінші бөлігіне сәйкес жаңадан ашылған немесе жаңа мән-жайлар бойынша сот актісі тұтастай қайта қаралуға тиіс. </w:t>
      </w:r>
    </w:p>
    <w:bookmarkEnd w:id="3"/>
    <w:p>
      <w:pPr>
        <w:spacing w:after="0"/>
        <w:ind w:left="0"/>
        <w:jc w:val="both"/>
      </w:pPr>
      <w:r>
        <w:rPr>
          <w:rFonts w:ascii="Times New Roman"/>
          <w:b w:val="false"/>
          <w:i w:val="false"/>
          <w:color w:val="000000"/>
          <w:sz w:val="28"/>
        </w:rPr>
        <w:t xml:space="preserve">
      Сот актісінің қандай да бір жекелеген бөлігін қайта қарау туралы (мысалы, сот актісін қарсы талап қою бойынша, бір немесе бір іс жүргізуге біріктірілген бірнеше талаптар бойынша қайта қарау туралы) арыз қайтарылуға жатады. </w:t>
      </w:r>
    </w:p>
    <w:p>
      <w:pPr>
        <w:spacing w:after="0"/>
        <w:ind w:left="0"/>
        <w:jc w:val="both"/>
      </w:pPr>
      <w:r>
        <w:rPr>
          <w:rFonts w:ascii="Times New Roman"/>
          <w:b w:val="false"/>
          <w:i w:val="false"/>
          <w:color w:val="000000"/>
          <w:sz w:val="28"/>
        </w:rPr>
        <w:t xml:space="preserve">
      Заңды күшіне енбеген сот актісі жаңадан ашылған немесе жаңа мән-жайлар бойынша қайта қаралуға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Сот актісі заңды күшіне енгеннен кейін тараптар жасаған және сот бекіткен, даулы құқықтық қатынас бойынша тараптардың сот актісінде белгіленгеннен өзгеше құқықтар мен міндеттерді айқындайтын, АПК-нің 17-ші "</w:t>
      </w:r>
      <w:r>
        <w:rPr>
          <w:rFonts w:ascii="Times New Roman"/>
          <w:b w:val="false"/>
          <w:i w:val="false"/>
          <w:color w:val="000000"/>
          <w:sz w:val="28"/>
        </w:rPr>
        <w:t>Татуластыру рәсімдері</w:t>
      </w:r>
      <w:r>
        <w:rPr>
          <w:rFonts w:ascii="Times New Roman"/>
          <w:b w:val="false"/>
          <w:i w:val="false"/>
          <w:color w:val="000000"/>
          <w:sz w:val="28"/>
        </w:rPr>
        <w:t xml:space="preserve">" деп аталатын тарауында көзделген тәртіппен тараптардың дауды (жанжалды) реттеу туралы келісімі жаңадан ашылған немесе жаңа мән-жайларға жатпайды. Мұндай келісімнің шарттарын тараптар дербес орындауға тиіс және алғашқы сот актісін мәжбүрлеп орындату жөніндегі атқарушылық іс жүргізу "Атқарушылық іс жүргізу және сот орындаушыларының мәртебесі туралы" 2010 жылғы 2 сәуірдегі № 261-ІV Қазақстан Республикасы Заңының 47-бабы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тоқтатылуға жатады.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АПК-нің 455-бабы екінші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қайта қарау туралы арыз берілген, заңды күшіне енген сот үкімімен анықталған сот актісінің заңсыз және негізсіз шығарылуына әкеп соқтырған куә айғақтарының немесе сарапшы қорытындысының көрінеу жалған болуын, аударманың көрінеу дұрыс еместігін, құжаттардың не заттай дәлелдемелердің жалғандығын жаңадан ашылған мән-жайлар деп түсінген жөн.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АПК-нің 455-бабы екінші бөлігінің </w:t>
      </w:r>
      <w:r>
        <w:rPr>
          <w:rFonts w:ascii="Times New Roman"/>
          <w:b w:val="false"/>
          <w:i w:val="false"/>
          <w:color w:val="000000"/>
          <w:sz w:val="28"/>
        </w:rPr>
        <w:t>2) тармақшасына</w:t>
      </w:r>
      <w:r>
        <w:rPr>
          <w:rFonts w:ascii="Times New Roman"/>
          <w:b w:val="false"/>
          <w:i w:val="false"/>
          <w:color w:val="000000"/>
          <w:sz w:val="28"/>
        </w:rPr>
        <w:t xml:space="preserve"> сәйкес заңды күшіне енген сот үкімімен анықталған іске қатысатын адамдардың, олардың өкілдерінің не судьялардың осы азаматтық істі қарау кезінде жасаған қылмыстық әрекеттерін (мысалы, сыбайлас жемқорлық қылмыс, тарапқа, өкілге, куәларға қатысты параға сатып алу немесе қорқыту) жаңадан ашылған мән-жайлар деп түсінген жөн.</w:t>
      </w:r>
    </w:p>
    <w:bookmarkEnd w:id="6"/>
    <w:p>
      <w:pPr>
        <w:spacing w:after="0"/>
        <w:ind w:left="0"/>
        <w:jc w:val="both"/>
      </w:pPr>
      <w:r>
        <w:rPr>
          <w:rFonts w:ascii="Times New Roman"/>
          <w:b w:val="false"/>
          <w:i w:val="false"/>
          <w:color w:val="000000"/>
          <w:sz w:val="28"/>
        </w:rPr>
        <w:t xml:space="preserve">
      Сот актілерін қайта қарау туралы арыз берілген азаматтық іс қаралмаған кезде АПК-нің </w:t>
      </w:r>
      <w:r>
        <w:rPr>
          <w:rFonts w:ascii="Times New Roman"/>
          <w:b w:val="false"/>
          <w:i w:val="false"/>
          <w:color w:val="000000"/>
          <w:sz w:val="28"/>
        </w:rPr>
        <w:t>455-бабы</w:t>
      </w:r>
      <w:r>
        <w:rPr>
          <w:rFonts w:ascii="Times New Roman"/>
          <w:b w:val="false"/>
          <w:i w:val="false"/>
          <w:color w:val="000000"/>
          <w:sz w:val="28"/>
        </w:rPr>
        <w:t xml:space="preserve"> екінші бөлігінің 2) тармақшасында санамаланған адамдардың жасаған қылмыстық құқық бұзушылықтары үшін оларды соттау жаңадан ашылған мән-жайларға жатқызылмайды. </w:t>
      </w:r>
    </w:p>
    <w:p>
      <w:pPr>
        <w:spacing w:after="0"/>
        <w:ind w:left="0"/>
        <w:jc w:val="both"/>
      </w:pPr>
      <w:r>
        <w:rPr>
          <w:rFonts w:ascii="Times New Roman"/>
          <w:b w:val="false"/>
          <w:i w:val="false"/>
          <w:color w:val="000000"/>
          <w:sz w:val="28"/>
        </w:rPr>
        <w:t>
      Бұл нормативтік қаулының осы тармағында және 5-тармағында санамаланған мән-жайлар үкімнен бөлек соттың немесе қылмыстық қудалау функцияларын жүзеге асыратын басқа да мемлекеттік органдардың және лауазымды адамдардың ескіру мерзімінің өтуіне, рақымшылық актіге, айыпталуышының қайтыс болуына немесе қылмыстық жауаптылыққа тарту үшін жасының жетпеуіне байланысты қылмыстық істі тоқтату туралы қаулыларымен анықталуы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АПК-нің </w:t>
      </w:r>
      <w:r>
        <w:rPr>
          <w:rFonts w:ascii="Times New Roman"/>
          <w:b w:val="false"/>
          <w:i w:val="false"/>
          <w:color w:val="000000"/>
          <w:sz w:val="28"/>
        </w:rPr>
        <w:t>455-бабы</w:t>
      </w:r>
      <w:r>
        <w:rPr>
          <w:rFonts w:ascii="Times New Roman"/>
          <w:b w:val="false"/>
          <w:i w:val="false"/>
          <w:color w:val="000000"/>
          <w:sz w:val="28"/>
        </w:rPr>
        <w:t xml:space="preserve"> екінші бөлігінің 3) тармақшасына қатысты, егер сот актілері не өзге де мемлекеттік органның актілері азаматтық іс бойынша сот актісін шығаруға негіз болып табылса, заңда белгіленген тәртіппен олардың күшін жою жаңадан ашылған мән-жайлар деп түсініледі. </w:t>
      </w:r>
    </w:p>
    <w:bookmarkEnd w:id="7"/>
    <w:p>
      <w:pPr>
        <w:spacing w:after="0"/>
        <w:ind w:left="0"/>
        <w:jc w:val="both"/>
      </w:pPr>
      <w:r>
        <w:rPr>
          <w:rFonts w:ascii="Times New Roman"/>
          <w:b w:val="false"/>
          <w:i w:val="false"/>
          <w:color w:val="000000"/>
          <w:sz w:val="28"/>
        </w:rPr>
        <w:t xml:space="preserve">
      Өзге мемлекеттік органның қаулысы деп уәкілетті мемлекеттік органның лауазымды адамының әкімшілік құқық бұзушылық туралы іс бойынша қаулысын, атқарушы билік органының жеке-дара немесе алқалы актісін, жергілікті өкілді органның немесе жергілікті өзін-өзі басқару органының актілерін түсіну қажет. </w:t>
      </w:r>
    </w:p>
    <w:p>
      <w:pPr>
        <w:spacing w:after="0"/>
        <w:ind w:left="0"/>
        <w:jc w:val="both"/>
      </w:pPr>
      <w:r>
        <w:rPr>
          <w:rFonts w:ascii="Times New Roman"/>
          <w:b w:val="false"/>
          <w:i w:val="false"/>
          <w:color w:val="000000"/>
          <w:sz w:val="28"/>
        </w:rPr>
        <w:t xml:space="preserve">
      Мемлекеттік органдар қаулыларының күшін жою деп соттың оларды заңсыз деп тануын, сонымен қатар жоғары тұрған органның немесе лауазымды адамның заңда белгіленген тәртіппен аталған қаулылардың күшін жоюын түсінген жөн.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АПК-нің </w:t>
      </w:r>
      <w:r>
        <w:rPr>
          <w:rFonts w:ascii="Times New Roman"/>
          <w:b w:val="false"/>
          <w:i w:val="false"/>
          <w:color w:val="000000"/>
          <w:sz w:val="28"/>
        </w:rPr>
        <w:t>455-бабы</w:t>
      </w:r>
      <w:r>
        <w:rPr>
          <w:rFonts w:ascii="Times New Roman"/>
          <w:b w:val="false"/>
          <w:i w:val="false"/>
          <w:color w:val="000000"/>
          <w:sz w:val="28"/>
        </w:rPr>
        <w:t xml:space="preserve"> үшінші бөлігінің 1), 2), 3), 4) тармақшаларында көзделген негіздер бойынша сот актілері жаңа мән-жайлар бойынша қайта қаралуы мүмкін. Қайта қарау туралы мәлімделген сот актісі заңды күшіне енгеннен кейін туындаған мән-жайлар жаңа мән-жайлар болып табылады. </w:t>
      </w:r>
    </w:p>
    <w:bookmarkEnd w:id="8"/>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455-бабы</w:t>
      </w:r>
      <w:r>
        <w:rPr>
          <w:rFonts w:ascii="Times New Roman"/>
          <w:b w:val="false"/>
          <w:i w:val="false"/>
          <w:color w:val="000000"/>
          <w:sz w:val="28"/>
        </w:rPr>
        <w:t xml:space="preserve"> үшінші бөлігінің 1) тармақшасына сәйкес осы азаматтық істі қараған кезде АПК-нің </w:t>
      </w:r>
      <w:r>
        <w:rPr>
          <w:rFonts w:ascii="Times New Roman"/>
          <w:b w:val="false"/>
          <w:i w:val="false"/>
          <w:color w:val="000000"/>
          <w:sz w:val="28"/>
        </w:rPr>
        <w:t>76-бабының</w:t>
      </w:r>
      <w:r>
        <w:rPr>
          <w:rFonts w:ascii="Times New Roman"/>
          <w:b w:val="false"/>
          <w:i w:val="false"/>
          <w:color w:val="000000"/>
          <w:sz w:val="28"/>
        </w:rPr>
        <w:t xml:space="preserve"> екінші, үшінші, төртінші және бесінші бөліктері ережелерінің негізінде дәлелдеусіз қабылданған мән-жайлар анықталған сот актісінің күшін жою туралы заңды күшіне енген сот қаулысы жаңа мән-жай деп түсініледі.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455-бабы</w:t>
      </w:r>
      <w:r>
        <w:rPr>
          <w:rFonts w:ascii="Times New Roman"/>
          <w:b w:val="false"/>
          <w:i w:val="false"/>
          <w:color w:val="000000"/>
          <w:sz w:val="28"/>
        </w:rPr>
        <w:t xml:space="preserve"> үшінші бөлігінің 2) тармақшасына сай дау айтылатын мәмілені жарамсыз деп тану және оның жарамсыздығының салдарларын қолдану туралы, сонымен қатар маңызсыз мәміленің жарамсыздығы салдарларын қолдану туралы заңды күшіне енген сот шешімі жаңа мән-жай деп түсініледі. </w:t>
      </w:r>
    </w:p>
    <w:p>
      <w:pPr>
        <w:spacing w:after="0"/>
        <w:ind w:left="0"/>
        <w:jc w:val="both"/>
      </w:pPr>
      <w:r>
        <w:rPr>
          <w:rFonts w:ascii="Times New Roman"/>
          <w:b w:val="false"/>
          <w:i w:val="false"/>
          <w:color w:val="000000"/>
          <w:sz w:val="28"/>
        </w:rPr>
        <w:t xml:space="preserve">
      АПК-нің 455-бабы үшінші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қатысты, Қазақстан Республикасы Конституциялық Сотының сот актiсi шығарылған кезде қолданылған заңдарды және өзге де нормативтік құқықтық актілерді конституциялық емес деп тануы жаңа мән-жай болып табылады.</w:t>
      </w:r>
    </w:p>
    <w:p>
      <w:pPr>
        <w:spacing w:after="0"/>
        <w:ind w:left="0"/>
        <w:jc w:val="both"/>
      </w:pPr>
      <w:r>
        <w:rPr>
          <w:rFonts w:ascii="Times New Roman"/>
          <w:b w:val="false"/>
          <w:i w:val="false"/>
          <w:color w:val="000000"/>
          <w:sz w:val="28"/>
        </w:rPr>
        <w:t>
      АПК-нің 455-бабы үшінші бөлігінің 4) тармақшасына сәйкес орындалуы туралы сот актісі шығарылған төрелік шешімнің күшін жою жаңа мән-жай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Заңды күшіне енген сот актілерін жаңадан ашылған немесе жаңа мән-жайлар бойынша қайта қарау туралы арызды (бұдан әрі – қайта қарау туралы арыз) тараптар және іске қатысқан басқа адамдар немесе прокурор ғана бере алады. </w:t>
      </w:r>
    </w:p>
    <w:bookmarkEnd w:id="9"/>
    <w:p>
      <w:pPr>
        <w:spacing w:after="0"/>
        <w:ind w:left="0"/>
        <w:jc w:val="both"/>
      </w:pPr>
      <w:r>
        <w:rPr>
          <w:rFonts w:ascii="Times New Roman"/>
          <w:b w:val="false"/>
          <w:i w:val="false"/>
          <w:color w:val="000000"/>
          <w:sz w:val="28"/>
        </w:rPr>
        <w:t xml:space="preserve">
      Қайта қарау туралы арызбен жүгіну құқығы АПК-нің </w:t>
      </w:r>
      <w:r>
        <w:rPr>
          <w:rFonts w:ascii="Times New Roman"/>
          <w:b w:val="false"/>
          <w:i w:val="false"/>
          <w:color w:val="000000"/>
          <w:sz w:val="28"/>
        </w:rPr>
        <w:t>53-бабының</w:t>
      </w:r>
      <w:r>
        <w:rPr>
          <w:rFonts w:ascii="Times New Roman"/>
          <w:b w:val="false"/>
          <w:i w:val="false"/>
          <w:color w:val="000000"/>
          <w:sz w:val="28"/>
        </w:rPr>
        <w:t xml:space="preserve"> тәртібімен іске қатысқан адамдардың процестік құқық мирасқорларына да тиесілі.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Іске қатысуға тартылмаған адамдардың қайта қарау туралы арыз беруіне құқығы болмайды. Егер заңды күшіне енген сот актісінде аталған адамдардың құқықтары мен міндеттері туралы мәселе шешілген болса, олар АПК-нің </w:t>
      </w:r>
      <w:r>
        <w:rPr>
          <w:rFonts w:ascii="Times New Roman"/>
          <w:b w:val="false"/>
          <w:i w:val="false"/>
          <w:color w:val="000000"/>
          <w:sz w:val="28"/>
        </w:rPr>
        <w:t>126-бабының</w:t>
      </w:r>
      <w:r>
        <w:rPr>
          <w:rFonts w:ascii="Times New Roman"/>
          <w:b w:val="false"/>
          <w:i w:val="false"/>
          <w:color w:val="000000"/>
          <w:sz w:val="28"/>
        </w:rPr>
        <w:t xml:space="preserve"> тәртібімен апелляциялық шағым немесе сот актісін кассациялық тәртіппен қайта қарау туралы өтінішхат беру үшін процестік мерзімді қалпына келтіру туралы өтінішхат беруге құқылы.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Сот актісін қайта қарау туралы арыз сотқа жазбаша нысанда немесе электрондық құжат нысанында беріледі, арыз беруші адам немесе оның уәкілетті өкілі қол қояды не олардың электрондық цифрлық қолтаңбасымен куәландырылады және АПК-нің </w:t>
      </w:r>
      <w:r>
        <w:rPr>
          <w:rFonts w:ascii="Times New Roman"/>
          <w:b w:val="false"/>
          <w:i w:val="false"/>
          <w:color w:val="000000"/>
          <w:sz w:val="28"/>
        </w:rPr>
        <w:t>458-бабының</w:t>
      </w:r>
      <w:r>
        <w:rPr>
          <w:rFonts w:ascii="Times New Roman"/>
          <w:b w:val="false"/>
          <w:i w:val="false"/>
          <w:color w:val="000000"/>
          <w:sz w:val="28"/>
        </w:rPr>
        <w:t xml:space="preserve"> екінші, үшінші және төртінші бөліктерінде көзделген талаптарға сәйкес келуге тиіс. </w:t>
      </w:r>
    </w:p>
    <w:bookmarkEnd w:id="11"/>
    <w:p>
      <w:pPr>
        <w:spacing w:after="0"/>
        <w:ind w:left="0"/>
        <w:jc w:val="both"/>
      </w:pPr>
      <w:r>
        <w:rPr>
          <w:rFonts w:ascii="Times New Roman"/>
          <w:b w:val="false"/>
          <w:i w:val="false"/>
          <w:color w:val="000000"/>
          <w:sz w:val="28"/>
        </w:rPr>
        <w:t xml:space="preserve">
      Арыз азаматтық істі қараған кезде соттың ұйғарымымен белгіленген сот ісін жүргізу тілінде беріледі. </w:t>
      </w:r>
    </w:p>
    <w:p>
      <w:pPr>
        <w:spacing w:after="0"/>
        <w:ind w:left="0"/>
        <w:jc w:val="both"/>
      </w:pPr>
      <w:r>
        <w:rPr>
          <w:rFonts w:ascii="Times New Roman"/>
          <w:b w:val="false"/>
          <w:i w:val="false"/>
          <w:color w:val="000000"/>
          <w:sz w:val="28"/>
        </w:rPr>
        <w:t xml:space="preserve">
      Егер қайта қарау туралы арыз АПК-нің </w:t>
      </w:r>
      <w:r>
        <w:rPr>
          <w:rFonts w:ascii="Times New Roman"/>
          <w:b w:val="false"/>
          <w:i w:val="false"/>
          <w:color w:val="000000"/>
          <w:sz w:val="28"/>
        </w:rPr>
        <w:t>456</w:t>
      </w:r>
      <w:r>
        <w:rPr>
          <w:rFonts w:ascii="Times New Roman"/>
          <w:b w:val="false"/>
          <w:i w:val="false"/>
          <w:color w:val="000000"/>
          <w:sz w:val="28"/>
        </w:rPr>
        <w:t xml:space="preserve"> және </w:t>
      </w:r>
      <w:r>
        <w:rPr>
          <w:rFonts w:ascii="Times New Roman"/>
          <w:b w:val="false"/>
          <w:i w:val="false"/>
          <w:color w:val="000000"/>
          <w:sz w:val="28"/>
        </w:rPr>
        <w:t>457-баптарында</w:t>
      </w:r>
      <w:r>
        <w:rPr>
          <w:rFonts w:ascii="Times New Roman"/>
          <w:b w:val="false"/>
          <w:i w:val="false"/>
          <w:color w:val="000000"/>
          <w:sz w:val="28"/>
        </w:rPr>
        <w:t xml:space="preserve"> айқындалған қағидалар бұзылып, айқындалған мерзім өткеннен кейін берілсе және оны қалпына келтіру туралы өтінішхат болмаса немесе арыз берудің өткізіп алынған мерзімін қалпына келтіруден бас тартылса, егер арыз тіліне, нысаны мен мазмұнына қойылатын талаптар сақталмаса, ол қайтарылуға жатады. </w:t>
      </w:r>
    </w:p>
    <w:p>
      <w:pPr>
        <w:spacing w:after="0"/>
        <w:ind w:left="0"/>
        <w:jc w:val="both"/>
      </w:pPr>
      <w:r>
        <w:rPr>
          <w:rFonts w:ascii="Times New Roman"/>
          <w:b w:val="false"/>
          <w:i w:val="false"/>
          <w:color w:val="000000"/>
          <w:sz w:val="28"/>
        </w:rPr>
        <w:t xml:space="preserve">
      Қайта қарау туралы арыз, егер оны арыз беруші қаралғанға дейін кері қайтарып алса, беруге немесе оған қол қоюға өкілеттіктері жоқ адам не әрекетке қабілетсіз адам берсе немесе қол қойса, қайтарылуға жатады. </w:t>
      </w:r>
    </w:p>
    <w:p>
      <w:pPr>
        <w:spacing w:after="0"/>
        <w:ind w:left="0"/>
        <w:jc w:val="both"/>
      </w:pPr>
      <w:r>
        <w:rPr>
          <w:rFonts w:ascii="Times New Roman"/>
          <w:b w:val="false"/>
          <w:i w:val="false"/>
          <w:color w:val="000000"/>
          <w:sz w:val="28"/>
        </w:rPr>
        <w:t xml:space="preserve">
      Егер қайта қарау туралы арыз АПК-нің </w:t>
      </w:r>
      <w:r>
        <w:rPr>
          <w:rFonts w:ascii="Times New Roman"/>
          <w:b w:val="false"/>
          <w:i w:val="false"/>
          <w:color w:val="000000"/>
          <w:sz w:val="28"/>
        </w:rPr>
        <w:t>55-тарауының</w:t>
      </w:r>
      <w:r>
        <w:rPr>
          <w:rFonts w:ascii="Times New Roman"/>
          <w:b w:val="false"/>
          <w:i w:val="false"/>
          <w:color w:val="000000"/>
          <w:sz w:val="28"/>
        </w:rPr>
        <w:t xml:space="preserve"> қағидаларымен қарау нысанасы болған мән-жайларға негізделсе, АПК-нің </w:t>
      </w:r>
      <w:r>
        <w:rPr>
          <w:rFonts w:ascii="Times New Roman"/>
          <w:b w:val="false"/>
          <w:i w:val="false"/>
          <w:color w:val="000000"/>
          <w:sz w:val="28"/>
        </w:rPr>
        <w:t>151-бабына</w:t>
      </w:r>
      <w:r>
        <w:rPr>
          <w:rFonts w:ascii="Times New Roman"/>
          <w:b w:val="false"/>
          <w:i w:val="false"/>
          <w:color w:val="000000"/>
          <w:sz w:val="28"/>
        </w:rPr>
        <w:t xml:space="preserve"> ұқсастық бойынша оны қабылдаудан бас тарту керек. </w:t>
      </w:r>
    </w:p>
    <w:p>
      <w:pPr>
        <w:spacing w:after="0"/>
        <w:ind w:left="0"/>
        <w:jc w:val="both"/>
      </w:pPr>
      <w:r>
        <w:rPr>
          <w:rFonts w:ascii="Times New Roman"/>
          <w:b w:val="false"/>
          <w:i w:val="false"/>
          <w:color w:val="000000"/>
          <w:sz w:val="28"/>
        </w:rPr>
        <w:t xml:space="preserve">
      Қайта қарау туралы арызды қайтару туралы және оны қабылдаудан бас тарту туралы соттың ұйғарымына шағым жасалуы, прокурордың өтінішхаты бойынша қайта қаралуы мүмкін.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429-бабының</w:t>
      </w:r>
      <w:r>
        <w:rPr>
          <w:rFonts w:ascii="Times New Roman"/>
          <w:b w:val="false"/>
          <w:i w:val="false"/>
          <w:color w:val="000000"/>
          <w:sz w:val="28"/>
        </w:rPr>
        <w:t xml:space="preserve"> жетінші бөлігіне ұқсастық бойынша қайта қарау туралы арызды қайтару мәселесі жөніндегі жеке шағым немесе прокурордың өтінішхаты бойынша шығарылған апелляциялық сатыдағы соттың ұйғарымы түпкілікті болып табылады және кассациялық тәртіппен қайта қарауға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Сот актілерін жаңадан ашылған немесе жаңа мән-жайлар бойынша қайта қарау туралы арыз түскен күннен бастап ол соттың іс жүргізуіне қабылданды деп есептеледі.</w:t>
      </w:r>
    </w:p>
    <w:bookmarkEnd w:id="12"/>
    <w:p>
      <w:pPr>
        <w:spacing w:after="0"/>
        <w:ind w:left="0"/>
        <w:jc w:val="both"/>
      </w:pPr>
      <w:r>
        <w:rPr>
          <w:rFonts w:ascii="Times New Roman"/>
          <w:b w:val="false"/>
          <w:i w:val="false"/>
          <w:color w:val="000000"/>
          <w:sz w:val="28"/>
        </w:rPr>
        <w:t xml:space="preserve">
      Судья арызды іс жүргізуге қабылдап алып ұйғарым шығарады, онда арызды қарау бойынша сот отырысын өткізу күні мен орнын көрсетеді. </w:t>
      </w:r>
    </w:p>
    <w:p>
      <w:pPr>
        <w:spacing w:after="0"/>
        <w:ind w:left="0"/>
        <w:jc w:val="both"/>
      </w:pPr>
      <w:r>
        <w:rPr>
          <w:rFonts w:ascii="Times New Roman"/>
          <w:b w:val="false"/>
          <w:i w:val="false"/>
          <w:color w:val="000000"/>
          <w:sz w:val="28"/>
        </w:rPr>
        <w:t xml:space="preserve">
      Судья ұйғарымның көшірмесін іске қатысатын адамдарға жібереді және оларға арыздың қаралатын уақыты мен орны туралы хабарлайды.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Қайта қарау туралы арызды сот актісін шығарған сот қарайды. </w:t>
      </w:r>
    </w:p>
    <w:bookmarkEnd w:id="13"/>
    <w:p>
      <w:pPr>
        <w:spacing w:after="0"/>
        <w:ind w:left="0"/>
        <w:jc w:val="both"/>
      </w:pPr>
      <w:r>
        <w:rPr>
          <w:rFonts w:ascii="Times New Roman"/>
          <w:b w:val="false"/>
          <w:i w:val="false"/>
          <w:color w:val="000000"/>
          <w:sz w:val="28"/>
        </w:rPr>
        <w:t xml:space="preserve">
      Мұндай сот болып сот актісін шығарған бірінші сатыдағы соттың судьясы, іс бойынша жаңа процестік шешім шығара отырып, сот актісін өзгерту немесе оның күшін жою туралы қаулы шығарған апелляциялық немесе кассациялық сатыдағы соттың алқалы құрамдары, сонымен қатар істі АПК-нің </w:t>
      </w:r>
      <w:r>
        <w:rPr>
          <w:rFonts w:ascii="Times New Roman"/>
          <w:b w:val="false"/>
          <w:i w:val="false"/>
          <w:color w:val="000000"/>
          <w:sz w:val="28"/>
        </w:rPr>
        <w:t>402-бабының</w:t>
      </w:r>
      <w:r>
        <w:rPr>
          <w:rFonts w:ascii="Times New Roman"/>
          <w:b w:val="false"/>
          <w:i w:val="false"/>
          <w:color w:val="000000"/>
          <w:sz w:val="28"/>
        </w:rPr>
        <w:t xml:space="preserve"> үшінші абзацында көзделген тәртіппен қараған апелляциялық сатының судьясы түсініледі.</w:t>
      </w:r>
    </w:p>
    <w:p>
      <w:pPr>
        <w:spacing w:after="0"/>
        <w:ind w:left="0"/>
        <w:jc w:val="both"/>
      </w:pPr>
      <w:r>
        <w:rPr>
          <w:rFonts w:ascii="Times New Roman"/>
          <w:b w:val="false"/>
          <w:i w:val="false"/>
          <w:color w:val="000000"/>
          <w:sz w:val="28"/>
        </w:rPr>
        <w:t xml:space="preserve">
      Кассациялық сатыдағы сот апелляциялық сатыдағы сот ұйғарымының, қаулысының күшін жойған және бірінші сатыдағы соттың ұйғарымын, шешімін күшінде қалдырған жағдайда, қайта қарау туралы арыз бірінші сатыдағы сотта қаралады. </w:t>
      </w:r>
    </w:p>
    <w:p>
      <w:pPr>
        <w:spacing w:after="0"/>
        <w:ind w:left="0"/>
        <w:jc w:val="both"/>
      </w:pPr>
      <w:r>
        <w:rPr>
          <w:rFonts w:ascii="Times New Roman"/>
          <w:b w:val="false"/>
          <w:i w:val="false"/>
          <w:color w:val="000000"/>
          <w:sz w:val="28"/>
        </w:rPr>
        <w:t xml:space="preserve">
      1999 жылғы 13 шілдедегі Қазақстан Республикасы </w:t>
      </w:r>
      <w:r>
        <w:rPr>
          <w:rFonts w:ascii="Times New Roman"/>
          <w:b w:val="false"/>
          <w:i w:val="false"/>
          <w:color w:val="000000"/>
          <w:sz w:val="28"/>
        </w:rPr>
        <w:t>Азаматтық іс жүргізу кодексі</w:t>
      </w:r>
      <w:r>
        <w:rPr>
          <w:rFonts w:ascii="Times New Roman"/>
          <w:b w:val="false"/>
          <w:i w:val="false"/>
          <w:color w:val="000000"/>
          <w:sz w:val="28"/>
        </w:rPr>
        <w:t xml:space="preserve"> қолданылған кезеңде қабылданған облыстық және оған теңестірілген соттардың сот алқаларының сот актілерін жаңадан ашылған немесе жаңа мән-жайлар бойынша осы облыстық және оған теңестірілген соттың азаматтық істер бойынша сот алқасы алқалы құрамда қайта қарайды.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Қайта қарау туралы арыз беруге арналған үш айлық мерзім АПК-нің </w:t>
      </w:r>
      <w:r>
        <w:rPr>
          <w:rFonts w:ascii="Times New Roman"/>
          <w:b w:val="false"/>
          <w:i w:val="false"/>
          <w:color w:val="000000"/>
          <w:sz w:val="28"/>
        </w:rPr>
        <w:t>459-бабының</w:t>
      </w:r>
      <w:r>
        <w:rPr>
          <w:rFonts w:ascii="Times New Roman"/>
          <w:b w:val="false"/>
          <w:i w:val="false"/>
          <w:color w:val="000000"/>
          <w:sz w:val="28"/>
        </w:rPr>
        <w:t xml:space="preserve"> 1), 2), 3), 4), 5) тармақшаларында белгіленген оқиғалар туындаған күннен кейінгі күннен бастап есептелуге жатады. </w:t>
      </w:r>
    </w:p>
    <w:bookmarkEnd w:id="14"/>
    <w:p>
      <w:pPr>
        <w:spacing w:after="0"/>
        <w:ind w:left="0"/>
        <w:jc w:val="both"/>
      </w:pPr>
      <w:r>
        <w:rPr>
          <w:rFonts w:ascii="Times New Roman"/>
          <w:b w:val="false"/>
          <w:i w:val="false"/>
          <w:color w:val="000000"/>
          <w:sz w:val="28"/>
        </w:rPr>
        <w:t xml:space="preserve">
      Егер көрсетілген мерзім сот дәлелді деп таныған себептер бойынша өткізіп алынған болса, ол қалпына келтірілуі мүмкін. Қайта қарау туралы арызбен бір мезгілде мерзімді қалпына келтіру туралы өтінішхат мерзімді өткізіп алу себептерінің дәлелді екенін растайтын құжатпен бірге беріледі. </w:t>
      </w:r>
    </w:p>
    <w:p>
      <w:pPr>
        <w:spacing w:after="0"/>
        <w:ind w:left="0"/>
        <w:jc w:val="both"/>
      </w:pPr>
      <w:r>
        <w:rPr>
          <w:rFonts w:ascii="Times New Roman"/>
          <w:b w:val="false"/>
          <w:i w:val="false"/>
          <w:color w:val="000000"/>
          <w:sz w:val="28"/>
        </w:rPr>
        <w:t xml:space="preserve">
      Мерзімді қалпына келтіру мүмкіндігі туралы мәселені шешу кезінде соттың өткізіп алу себептерінің дәлелді екенін, сонымен қатар жаңадан ашылған немесе жаңа мән-жайлардың бар болуын білгеннен немесе білуге тиіс болғаннан кейін арыз берушінің сотқа қайта қарау туралы арызбен уақтылы жүгінгенін ескергені жөн. </w:t>
      </w:r>
    </w:p>
    <w:bookmarkStart w:name="z16" w:id="15"/>
    <w:p>
      <w:pPr>
        <w:spacing w:after="0"/>
        <w:ind w:left="0"/>
        <w:jc w:val="both"/>
      </w:pPr>
      <w:r>
        <w:rPr>
          <w:rFonts w:ascii="Times New Roman"/>
          <w:b w:val="false"/>
          <w:i w:val="false"/>
          <w:color w:val="000000"/>
          <w:sz w:val="28"/>
        </w:rPr>
        <w:t>
      15. Қайта қарау туралы арыз сот отырысында бірінші сатыдағы сотқа келіп түскен күнінен бастап он бес жұмыс күні ішінде, ал апелляциялық және кассациялық сатылардағы соттарда – іс келіп түскен күнінен бастап көрсетілген мерзімде қаралады. Іс сотқа арыз түскен күннен бастап бес жұмыс күнінен кешіктірілмей сұратылуы тиіс.</w:t>
      </w:r>
    </w:p>
    <w:bookmarkEnd w:id="15"/>
    <w:p>
      <w:pPr>
        <w:spacing w:after="0"/>
        <w:ind w:left="0"/>
        <w:jc w:val="both"/>
      </w:pPr>
      <w:r>
        <w:rPr>
          <w:rFonts w:ascii="Times New Roman"/>
          <w:b w:val="false"/>
          <w:i w:val="false"/>
          <w:color w:val="000000"/>
          <w:sz w:val="28"/>
        </w:rPr>
        <w:t xml:space="preserve">
      Сот отырысының өтетін орны мен уақыты туралы тиісті түрде хабардар етілген арыз берушінің және іске қатысатын адамдардың келмеуі арызды қарауға кедергі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Қайта қарау туралы арызды қарау нәтижелері бойынша сот ұйғарымы АПК-нің </w:t>
      </w:r>
      <w:r>
        <w:rPr>
          <w:rFonts w:ascii="Times New Roman"/>
          <w:b w:val="false"/>
          <w:i w:val="false"/>
          <w:color w:val="000000"/>
          <w:sz w:val="28"/>
        </w:rPr>
        <w:t>269-бабының</w:t>
      </w:r>
      <w:r>
        <w:rPr>
          <w:rFonts w:ascii="Times New Roman"/>
          <w:b w:val="false"/>
          <w:i w:val="false"/>
          <w:color w:val="000000"/>
          <w:sz w:val="28"/>
        </w:rPr>
        <w:t xml:space="preserve"> бірінші бөлігінде көрсетілген талаптарға сай болуға тиіс. </w:t>
      </w:r>
    </w:p>
    <w:bookmarkEnd w:id="16"/>
    <w:p>
      <w:pPr>
        <w:spacing w:after="0"/>
        <w:ind w:left="0"/>
        <w:jc w:val="both"/>
      </w:pPr>
      <w:r>
        <w:rPr>
          <w:rFonts w:ascii="Times New Roman"/>
          <w:b w:val="false"/>
          <w:i w:val="false"/>
          <w:color w:val="000000"/>
          <w:sz w:val="28"/>
        </w:rPr>
        <w:t>
      Ұйғарымның уәждеу бөлігінде:</w:t>
      </w:r>
    </w:p>
    <w:p>
      <w:pPr>
        <w:spacing w:after="0"/>
        <w:ind w:left="0"/>
        <w:jc w:val="both"/>
      </w:pPr>
      <w:r>
        <w:rPr>
          <w:rFonts w:ascii="Times New Roman"/>
          <w:b w:val="false"/>
          <w:i w:val="false"/>
          <w:color w:val="000000"/>
          <w:sz w:val="28"/>
        </w:rPr>
        <w:t xml:space="preserve">
      арыз берушінің арызында сілтеме жасалған мән-жайлардың АПК-нің </w:t>
      </w:r>
      <w:r>
        <w:rPr>
          <w:rFonts w:ascii="Times New Roman"/>
          <w:b w:val="false"/>
          <w:i w:val="false"/>
          <w:color w:val="000000"/>
          <w:sz w:val="28"/>
        </w:rPr>
        <w:t>455-бабының</w:t>
      </w:r>
      <w:r>
        <w:rPr>
          <w:rFonts w:ascii="Times New Roman"/>
          <w:b w:val="false"/>
          <w:i w:val="false"/>
          <w:color w:val="000000"/>
          <w:sz w:val="28"/>
        </w:rPr>
        <w:t xml:space="preserve"> екінші және үшінші бөліктерінде көзделген жаңадан ашылған немесе жаңа мән-жайлар санатына жататыны-жатпайтыны, атап айтқанда;</w:t>
      </w:r>
    </w:p>
    <w:p>
      <w:pPr>
        <w:spacing w:after="0"/>
        <w:ind w:left="0"/>
        <w:jc w:val="both"/>
      </w:pPr>
      <w:r>
        <w:rPr>
          <w:rFonts w:ascii="Times New Roman"/>
          <w:b w:val="false"/>
          <w:i w:val="false"/>
          <w:color w:val="000000"/>
          <w:sz w:val="28"/>
        </w:rPr>
        <w:t>
      бұл мән-жайлардың қайта қарау туралы арыз берілген сот актісін соттың шығарған күніне болғаны-болмағаны, арыз берушіге мәлім болғаны-болмағаны немесе мәлім болуының мүмкін болғаны-болмағаны және олардың арыз берушіге қашан белгілі болғаны;</w:t>
      </w:r>
    </w:p>
    <w:p>
      <w:pPr>
        <w:spacing w:after="0"/>
        <w:ind w:left="0"/>
        <w:jc w:val="both"/>
      </w:pPr>
      <w:r>
        <w:rPr>
          <w:rFonts w:ascii="Times New Roman"/>
          <w:b w:val="false"/>
          <w:i w:val="false"/>
          <w:color w:val="000000"/>
          <w:sz w:val="28"/>
        </w:rPr>
        <w:t>
      бұл мән-жайлардың қайта қарау туралы арыз берілген сот актісін сот қабылдағаннан кейін туындағаны-туындамағаны, олардың арыз берушіге қашан белгілі болғаны;</w:t>
      </w:r>
    </w:p>
    <w:p>
      <w:pPr>
        <w:spacing w:after="0"/>
        <w:ind w:left="0"/>
        <w:jc w:val="both"/>
      </w:pPr>
      <w:r>
        <w:rPr>
          <w:rFonts w:ascii="Times New Roman"/>
          <w:b w:val="false"/>
          <w:i w:val="false"/>
          <w:color w:val="000000"/>
          <w:sz w:val="28"/>
        </w:rPr>
        <w:t>
      арызда көрсетілген мән-жайлардың маңызды болуы-болмауы және істі қарау нәтижесіне қалай әсер ететіні көрсетілуі тиіс.</w:t>
      </w:r>
    </w:p>
    <w:p>
      <w:pPr>
        <w:spacing w:after="0"/>
        <w:ind w:left="0"/>
        <w:jc w:val="both"/>
      </w:pPr>
      <w:r>
        <w:rPr>
          <w:rFonts w:ascii="Times New Roman"/>
          <w:b w:val="false"/>
          <w:i w:val="false"/>
          <w:color w:val="000000"/>
          <w:sz w:val="28"/>
        </w:rPr>
        <w:t xml:space="preserve">
      Егер қайта қарау туралы арыз қанағаттандырылуға жататын болса, онда ұйғарымның қарар бөлігінде арызды қанағаттандыру туралы және жаңадан ашылған немесе жаңа мән-жайлар бойынша іс бойынша шығарылған сот актісінің күшін жою туралы көрсетілуге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Заңды күшіне енген сот актілерін қайта қарау нәтижелері бойынша шығарылған сот ұйғарымына шағым берілуі, прокурордың өтінішхаты бойынша қайта қаралуы мүмкін.</w:t>
      </w:r>
    </w:p>
    <w:bookmarkEnd w:id="17"/>
    <w:p>
      <w:pPr>
        <w:spacing w:after="0"/>
        <w:ind w:left="0"/>
        <w:jc w:val="both"/>
      </w:pPr>
      <w:r>
        <w:rPr>
          <w:rFonts w:ascii="Times New Roman"/>
          <w:b w:val="false"/>
          <w:i w:val="false"/>
          <w:color w:val="000000"/>
          <w:sz w:val="28"/>
        </w:rPr>
        <w:t>
      Апелляциялық сатыдағы соттың ұйғарымдарын АПК-нің 54-тарауының қағидалары бойынша Қазақстан Республикасының Жоғарғы Соты кассациялық тәртіппен қайта қарауы мүмкін.</w:t>
      </w:r>
    </w:p>
    <w:p>
      <w:pPr>
        <w:spacing w:after="0"/>
        <w:ind w:left="0"/>
        <w:jc w:val="both"/>
      </w:pPr>
      <w:r>
        <w:rPr>
          <w:rFonts w:ascii="Times New Roman"/>
          <w:b w:val="false"/>
          <w:i w:val="false"/>
          <w:color w:val="000000"/>
          <w:sz w:val="28"/>
        </w:rPr>
        <w:t>
      Кассациялық сатыдағы соттың ұйғарымдары АПК-нің 438-бабының алтыншы бөлігінде көзделген негіздер болған кезде ғана қайта қаралуы мүмкін.</w:t>
      </w:r>
    </w:p>
    <w:p>
      <w:pPr>
        <w:spacing w:after="0"/>
        <w:ind w:left="0"/>
        <w:jc w:val="both"/>
      </w:pPr>
      <w:r>
        <w:rPr>
          <w:rFonts w:ascii="Times New Roman"/>
          <w:b w:val="false"/>
          <w:i w:val="false"/>
          <w:color w:val="000000"/>
          <w:sz w:val="28"/>
        </w:rPr>
        <w:t>
      Жаңадан ашылған немесе жаңа мән-жайлар бойынша қайта қарау туралы арызды қанағаттандырудан бас тарту туралы төмен тұрған соттың ұйғарымының күшін жойған жағдайда, апелляциялық немесе кассациялық сатыдағы сот істі жаңадан қарау үшін тиісті сотқа беріп, мәселені мәні бойынша шешуге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Егер қайта қарау туралы арызды қарау нәтижелері бойынша соттың ұйғарымында қате жазуларға немесе анық арифметикалық қателерге жол берілген болса, олар АПК-нің </w:t>
      </w:r>
      <w:r>
        <w:rPr>
          <w:rFonts w:ascii="Times New Roman"/>
          <w:b w:val="false"/>
          <w:i w:val="false"/>
          <w:color w:val="000000"/>
          <w:sz w:val="28"/>
        </w:rPr>
        <w:t>235-бабында</w:t>
      </w:r>
      <w:r>
        <w:rPr>
          <w:rFonts w:ascii="Times New Roman"/>
          <w:b w:val="false"/>
          <w:i w:val="false"/>
          <w:color w:val="000000"/>
          <w:sz w:val="28"/>
        </w:rPr>
        <w:t xml:space="preserve"> көзделген тәртіппен жойылуға жатады. </w:t>
      </w:r>
    </w:p>
    <w:bookmarkEnd w:id="18"/>
    <w:bookmarkStart w:name="z20" w:id="19"/>
    <w:p>
      <w:pPr>
        <w:spacing w:after="0"/>
        <w:ind w:left="0"/>
        <w:jc w:val="both"/>
      </w:pPr>
      <w:r>
        <w:rPr>
          <w:rFonts w:ascii="Times New Roman"/>
          <w:b w:val="false"/>
          <w:i w:val="false"/>
          <w:color w:val="000000"/>
          <w:sz w:val="28"/>
        </w:rPr>
        <w:t xml:space="preserve">
      19. Іс бірінші сатыдағы сотқа жаңадан қарауға берілген кезде істі сот ісін жүргізуге қабылдау туралы ұйғарым шығарылмайды, бірақ АПК-нің </w:t>
      </w:r>
      <w:r>
        <w:rPr>
          <w:rFonts w:ascii="Times New Roman"/>
          <w:b w:val="false"/>
          <w:i w:val="false"/>
          <w:color w:val="000000"/>
          <w:sz w:val="28"/>
        </w:rPr>
        <w:t>165-бабына</w:t>
      </w:r>
      <w:r>
        <w:rPr>
          <w:rFonts w:ascii="Times New Roman"/>
          <w:b w:val="false"/>
          <w:i w:val="false"/>
          <w:color w:val="000000"/>
          <w:sz w:val="28"/>
        </w:rPr>
        <w:t xml:space="preserve"> сәйкес судья істі сот талқылауына дайындау жөніндегі қажетті әрекеттерді жүргізеді. </w:t>
      </w:r>
    </w:p>
    <w:bookmarkEnd w:id="19"/>
    <w:p>
      <w:pPr>
        <w:spacing w:after="0"/>
        <w:ind w:left="0"/>
        <w:jc w:val="both"/>
      </w:pPr>
      <w:r>
        <w:rPr>
          <w:rFonts w:ascii="Times New Roman"/>
          <w:b w:val="false"/>
          <w:i w:val="false"/>
          <w:color w:val="000000"/>
          <w:sz w:val="28"/>
        </w:rPr>
        <w:t xml:space="preserve">
      Істі жаңа сот талқылауына дайындау мерзімін заңды күшіне енген сот актісін жаңадан ашылған немесе жаңа мән-жайлар бойынша қайта қарау туралы ұйғарым күшіне енген күнінен бастап есептеген жөн. Қайта қарау туралы ұйғарымды жоғары тұрған сот шығарған жағдайда, дайындауға берілетін мерзім іс тиісті сотқа келіп түскен сәттен бастап есептеледі. </w:t>
      </w:r>
    </w:p>
    <w:p>
      <w:pPr>
        <w:spacing w:after="0"/>
        <w:ind w:left="0"/>
        <w:jc w:val="both"/>
      </w:pPr>
      <w:r>
        <w:rPr>
          <w:rFonts w:ascii="Times New Roman"/>
          <w:b w:val="false"/>
          <w:i w:val="false"/>
          <w:color w:val="000000"/>
          <w:sz w:val="28"/>
        </w:rPr>
        <w:t xml:space="preserve">
      Істі жаңа сот талқылауына дайындауға берілетін мерзім АПК-нің </w:t>
      </w:r>
      <w:r>
        <w:rPr>
          <w:rFonts w:ascii="Times New Roman"/>
          <w:b w:val="false"/>
          <w:i w:val="false"/>
          <w:color w:val="000000"/>
          <w:sz w:val="28"/>
        </w:rPr>
        <w:t>164-бабында</w:t>
      </w:r>
      <w:r>
        <w:rPr>
          <w:rFonts w:ascii="Times New Roman"/>
          <w:b w:val="false"/>
          <w:i w:val="false"/>
          <w:color w:val="000000"/>
          <w:sz w:val="28"/>
        </w:rPr>
        <w:t xml:space="preserve"> көрсетілген негіздер бойынша ұзартылуы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Азаматтық істі жаңадан ашылған немесе жаңа мән-жайлар бойынша күші жойылған сот актісін шығаруға қатысқан судьялар қайта қарауы мүмкін. </w:t>
      </w:r>
    </w:p>
    <w:bookmarkEnd w:id="20"/>
    <w:p>
      <w:pPr>
        <w:spacing w:after="0"/>
        <w:ind w:left="0"/>
        <w:jc w:val="both"/>
      </w:pPr>
      <w:r>
        <w:rPr>
          <w:rFonts w:ascii="Times New Roman"/>
          <w:b w:val="false"/>
          <w:i w:val="false"/>
          <w:color w:val="000000"/>
          <w:sz w:val="28"/>
        </w:rPr>
        <w:t>
      Егер қайта қарау туралы арыз берілген, сот актісін шығарған судья өзінің науқастануына, демалысына, оқуда, қызметтік іссапарда болуына орай қарай алмаса, сонымен қатар оның өкілеттіктері тоқтатылған немесе тоқтатыла тұрған жағдайларда, арызды сол сотта басқа судья қарайды.</w:t>
      </w:r>
    </w:p>
    <w:p>
      <w:pPr>
        <w:spacing w:after="0"/>
        <w:ind w:left="0"/>
        <w:jc w:val="both"/>
      </w:pPr>
      <w:r>
        <w:rPr>
          <w:rFonts w:ascii="Times New Roman"/>
          <w:b w:val="false"/>
          <w:i w:val="false"/>
          <w:color w:val="000000"/>
          <w:sz w:val="28"/>
        </w:rPr>
        <w:t xml:space="preserve">
      Осы қағида қайта қарау туралы арыз берілген, сот актісін шығарған соттың алқалы құрамына да қолданылады.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38-бабы</w:t>
      </w:r>
      <w:r>
        <w:rPr>
          <w:rFonts w:ascii="Times New Roman"/>
          <w:b w:val="false"/>
          <w:i w:val="false"/>
          <w:color w:val="000000"/>
          <w:sz w:val="28"/>
        </w:rPr>
        <w:t xml:space="preserve"> бірінші бөлігінде көзделген негіздер болған кезде судья жаңадан ашылған немесе жаңа мән-жайлар бойынша сот актісінің күші жойылған істі қайта қарай алмайды. </w:t>
      </w:r>
    </w:p>
    <w:bookmarkStart w:name="z22" w:id="21"/>
    <w:p>
      <w:pPr>
        <w:spacing w:after="0"/>
        <w:ind w:left="0"/>
        <w:jc w:val="both"/>
      </w:pPr>
      <w:r>
        <w:rPr>
          <w:rFonts w:ascii="Times New Roman"/>
          <w:b w:val="false"/>
          <w:i w:val="false"/>
          <w:color w:val="000000"/>
          <w:sz w:val="28"/>
        </w:rPr>
        <w:t xml:space="preserve">
      21. Жаңадан ашылған немесе жаңа мән-жайлар бойынша сот актілерінің күші жойылғаннан кейін іс </w:t>
      </w:r>
      <w:r>
        <w:rPr>
          <w:rFonts w:ascii="Times New Roman"/>
          <w:b w:val="false"/>
          <w:i w:val="false"/>
          <w:color w:val="000000"/>
          <w:sz w:val="28"/>
        </w:rPr>
        <w:t>АПК-нің</w:t>
      </w:r>
      <w:r>
        <w:rPr>
          <w:rFonts w:ascii="Times New Roman"/>
          <w:b w:val="false"/>
          <w:i w:val="false"/>
          <w:color w:val="000000"/>
          <w:sz w:val="28"/>
        </w:rPr>
        <w:t xml:space="preserve"> нормаларында белгіленген қағидалар бойынша қаралуға тиіс. </w:t>
      </w:r>
    </w:p>
    <w:bookmarkEnd w:id="21"/>
    <w:p>
      <w:pPr>
        <w:spacing w:after="0"/>
        <w:ind w:left="0"/>
        <w:jc w:val="both"/>
      </w:pPr>
      <w:r>
        <w:rPr>
          <w:rFonts w:ascii="Times New Roman"/>
          <w:b w:val="false"/>
          <w:i w:val="false"/>
          <w:color w:val="000000"/>
          <w:sz w:val="28"/>
        </w:rPr>
        <w:t xml:space="preserve">
      Істі жаңадан қараған кезде судья АПК-нің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157-баптарына</w:t>
      </w:r>
      <w:r>
        <w:rPr>
          <w:rFonts w:ascii="Times New Roman"/>
          <w:b w:val="false"/>
          <w:i w:val="false"/>
          <w:color w:val="000000"/>
          <w:sz w:val="28"/>
        </w:rPr>
        <w:t xml:space="preserve"> сәйкес мәлімделген талап қоюды қамтамасыз етуге немесе сот шешімін орындауды бұруға бағытталған қамтамасыз ету шараларын қабылдауға құқылы. </w:t>
      </w:r>
    </w:p>
    <w:p>
      <w:pPr>
        <w:spacing w:after="0"/>
        <w:ind w:left="0"/>
        <w:jc w:val="both"/>
      </w:pPr>
      <w:r>
        <w:rPr>
          <w:rFonts w:ascii="Times New Roman"/>
          <w:b w:val="false"/>
          <w:i w:val="false"/>
          <w:color w:val="000000"/>
          <w:sz w:val="28"/>
        </w:rPr>
        <w:t xml:space="preserve">
      Істі жаңадан қарау нәтижелері бойынша қабылданған сот актісі АПК-нің </w:t>
      </w:r>
      <w:r>
        <w:rPr>
          <w:rFonts w:ascii="Times New Roman"/>
          <w:b w:val="false"/>
          <w:i w:val="false"/>
          <w:color w:val="000000"/>
          <w:sz w:val="28"/>
        </w:rPr>
        <w:t>226</w:t>
      </w:r>
      <w:r>
        <w:rPr>
          <w:rFonts w:ascii="Times New Roman"/>
          <w:b w:val="false"/>
          <w:i w:val="false"/>
          <w:color w:val="000000"/>
          <w:sz w:val="28"/>
        </w:rPr>
        <w:t xml:space="preserve"> және </w:t>
      </w:r>
      <w:r>
        <w:rPr>
          <w:rFonts w:ascii="Times New Roman"/>
          <w:b w:val="false"/>
          <w:i w:val="false"/>
          <w:color w:val="000000"/>
          <w:sz w:val="28"/>
        </w:rPr>
        <w:t>269-баптарының</w:t>
      </w:r>
      <w:r>
        <w:rPr>
          <w:rFonts w:ascii="Times New Roman"/>
          <w:b w:val="false"/>
          <w:i w:val="false"/>
          <w:color w:val="000000"/>
          <w:sz w:val="28"/>
        </w:rPr>
        <w:t xml:space="preserve">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Егер жаңадан ашылған немесе жаңа мән-жайлар бойынша күші жойылған сот актісі толық немесе ішінара орындалса, ал істі жаңадан қараған кезде басқа шешім шығарылса, онда сот АПК-нің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248-баптарына</w:t>
      </w:r>
      <w:r>
        <w:rPr>
          <w:rFonts w:ascii="Times New Roman"/>
          <w:b w:val="false"/>
          <w:i w:val="false"/>
          <w:color w:val="000000"/>
          <w:sz w:val="28"/>
        </w:rPr>
        <w:t xml:space="preserve"> сәйкес сот шешімін орындауды бұру туралы мәселені шешуге міндетті. </w:t>
      </w:r>
    </w:p>
    <w:bookmarkEnd w:id="22"/>
    <w:bookmarkStart w:name="z24" w:id="23"/>
    <w:p>
      <w:pPr>
        <w:spacing w:after="0"/>
        <w:ind w:left="0"/>
        <w:jc w:val="both"/>
      </w:pPr>
      <w:r>
        <w:rPr>
          <w:rFonts w:ascii="Times New Roman"/>
          <w:b w:val="false"/>
          <w:i w:val="false"/>
          <w:color w:val="000000"/>
          <w:sz w:val="28"/>
        </w:rPr>
        <w:t>
      23. Мыналардың күші жойылды деп танылсын:</w:t>
      </w:r>
    </w:p>
    <w:bookmarkEnd w:id="23"/>
    <w:p>
      <w:pPr>
        <w:spacing w:after="0"/>
        <w:ind w:left="0"/>
        <w:jc w:val="both"/>
      </w:pPr>
      <w:r>
        <w:rPr>
          <w:rFonts w:ascii="Times New Roman"/>
          <w:b w:val="false"/>
          <w:i w:val="false"/>
          <w:color w:val="000000"/>
          <w:sz w:val="28"/>
        </w:rPr>
        <w:t xml:space="preserve">
      1) "Азаматтық істер жөніндегі сот актілерін жаңадан анықталған мән-жайлар бойынша қайта қараудың кейбір мәселелері туралы" Қазақстан Республикасы Жоғарғы Сотының 2007 жылғы 25 желтоқсандағы </w:t>
      </w:r>
      <w:r>
        <w:rPr>
          <w:rFonts w:ascii="Times New Roman"/>
          <w:b w:val="false"/>
          <w:i w:val="false"/>
          <w:color w:val="000000"/>
          <w:sz w:val="28"/>
        </w:rPr>
        <w:t>№ 12 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2011 жылғы 30 желтоқсандағы № 5 нормативтік қаулысының </w:t>
      </w:r>
      <w:r>
        <w:rPr>
          <w:rFonts w:ascii="Times New Roman"/>
          <w:b w:val="false"/>
          <w:i w:val="false"/>
          <w:color w:val="000000"/>
          <w:sz w:val="28"/>
        </w:rPr>
        <w:t>16-тармағы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2012 жылғы 29 желтоқсандағы № 6 нормативтік қаулысының </w:t>
      </w:r>
      <w:r>
        <w:rPr>
          <w:rFonts w:ascii="Times New Roman"/>
          <w:b w:val="false"/>
          <w:i w:val="false"/>
          <w:color w:val="000000"/>
          <w:sz w:val="28"/>
        </w:rPr>
        <w:t>10-тармағы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24.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судьясы,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отырыс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