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0d38" w14:textId="3cf0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 тағайындаудың кейбір мәселелері туралы" Қазақстан Республикасы Жоғарғы Сотының 2015 жылғы 25 маусымдағы № 4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2017 жылғы 22 желтоқсандағы № 13 нормативтік қаулысы.</w:t>
      </w:r>
    </w:p>
    <w:p>
      <w:pPr>
        <w:spacing w:after="0"/>
        <w:ind w:left="0"/>
        <w:jc w:val="both"/>
      </w:pPr>
      <w:bookmarkStart w:name="z1" w:id="0"/>
      <w:r>
        <w:rPr>
          <w:rFonts w:ascii="Times New Roman"/>
          <w:b w:val="false"/>
          <w:i w:val="false"/>
          <w:color w:val="000000"/>
          <w:sz w:val="28"/>
        </w:rPr>
        <w:t xml:space="preserve">
      1. "Қылмыстық жаза тағайындаудың кейбір мәселелері туралы" Қазақстан Республикасы Жоғарғы Сотының 2015 жылғы 25 маусымдағы № 4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төртінші абзацындағы "бөліміндегі", "бөлімі" деген сөздер тиісінше "бөлігіндегі", "бөлігі" деген сөздермен ауыстырылсын;</w:t>
      </w:r>
    </w:p>
    <w:bookmarkEnd w:id="2"/>
    <w:bookmarkStart w:name="z4" w:id="3"/>
    <w:p>
      <w:pPr>
        <w:spacing w:after="0"/>
        <w:ind w:left="0"/>
        <w:jc w:val="both"/>
      </w:pPr>
      <w:r>
        <w:rPr>
          <w:rFonts w:ascii="Times New Roman"/>
          <w:b w:val="false"/>
          <w:i w:val="false"/>
          <w:color w:val="000000"/>
          <w:sz w:val="28"/>
        </w:rPr>
        <w:t>
      мынадай мазмұндағы бесінші абзацпен толықтырылсын:</w:t>
      </w:r>
    </w:p>
    <w:bookmarkEnd w:id="3"/>
    <w:bookmarkStart w:name="z5" w:id="4"/>
    <w:p>
      <w:pPr>
        <w:spacing w:after="0"/>
        <w:ind w:left="0"/>
        <w:jc w:val="both"/>
      </w:pPr>
      <w:r>
        <w:rPr>
          <w:rFonts w:ascii="Times New Roman"/>
          <w:b w:val="false"/>
          <w:i w:val="false"/>
          <w:color w:val="000000"/>
          <w:sz w:val="28"/>
        </w:rPr>
        <w:t xml:space="preserve">
      "Сот талқылауының шегі айыптау актісін жасау кезінде тұжырымдалып тағылған айыппен шектеледі. Жауаптылық пен жазаны жеңілдететін және ауырлататын мән-жайлар айыптың мазмұнына енгізіледі (Қылмыстық-процестік кодекстің (бұдан әрі – ҚПК) 299-бабы үшінші бөлігінің </w:t>
      </w:r>
      <w:r>
        <w:rPr>
          <w:rFonts w:ascii="Times New Roman"/>
          <w:b w:val="false"/>
          <w:i w:val="false"/>
          <w:color w:val="000000"/>
          <w:sz w:val="28"/>
        </w:rPr>
        <w:t>4-тармағы</w:t>
      </w:r>
      <w:r>
        <w:rPr>
          <w:rFonts w:ascii="Times New Roman"/>
          <w:b w:val="false"/>
          <w:i w:val="false"/>
          <w:color w:val="000000"/>
          <w:sz w:val="28"/>
        </w:rPr>
        <w:t xml:space="preserve">). Сондықтан, сот айыптау актісінде көрсетілмеген, жауаптылықты ауырлататын мән-жайлардың бар болуын үкімде белгілеп көрсетсе, ол ҚПК-нің </w:t>
      </w:r>
      <w:r>
        <w:rPr>
          <w:rFonts w:ascii="Times New Roman"/>
          <w:b w:val="false"/>
          <w:i w:val="false"/>
          <w:color w:val="000000"/>
          <w:sz w:val="28"/>
        </w:rPr>
        <w:t>340-бабының</w:t>
      </w:r>
      <w:r>
        <w:rPr>
          <w:rFonts w:ascii="Times New Roman"/>
          <w:b w:val="false"/>
          <w:i w:val="false"/>
          <w:color w:val="000000"/>
          <w:sz w:val="28"/>
        </w:rPr>
        <w:t xml:space="preserve"> талаптарына сәйкес сотталушының жағдайын ауырлатады және сот талқылуының шегін бұзу болып табылады. Сонымен қатар, жауаптылықты жеңілдететін мән-жайлар деп танылатын мәселенің шешілуі айыппен шектелмейді және басты сот талқылауында анықталған істің нақты мән-жайларына негізделуі тиіс."; </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5-тармақтағы</w:t>
      </w:r>
      <w:r>
        <w:rPr>
          <w:rFonts w:ascii="Times New Roman"/>
          <w:b w:val="false"/>
          <w:i w:val="false"/>
          <w:color w:val="000000"/>
          <w:sz w:val="28"/>
        </w:rPr>
        <w:t xml:space="preserve"> "бөлімінде", "бөлімі" деген сөздер тиісінше "бөлігінде", "бөлігі"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мынадай мазмұндағы бірінші абзацпен толықтырылсын: </w:t>
      </w:r>
    </w:p>
    <w:bookmarkEnd w:id="7"/>
    <w:bookmarkStart w:name="z9" w:id="8"/>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55-бабының</w:t>
      </w:r>
      <w:r>
        <w:rPr>
          <w:rFonts w:ascii="Times New Roman"/>
          <w:b w:val="false"/>
          <w:i w:val="false"/>
          <w:color w:val="000000"/>
          <w:sz w:val="28"/>
        </w:rPr>
        <w:t xml:space="preserve"> екінші және үшінші бөліктері жазаны жеңілдететін дербес негіздер болып табылады және оларды бір уақытта қолдануға жол берілмейді. Жазаны тағайындау кезінде осы құқық нормаларының жарыспалылығы кезінде, ҚК-нің </w:t>
      </w:r>
      <w:r>
        <w:rPr>
          <w:rFonts w:ascii="Times New Roman"/>
          <w:b w:val="false"/>
          <w:i w:val="false"/>
          <w:color w:val="000000"/>
          <w:sz w:val="28"/>
        </w:rPr>
        <w:t>55-бабының</w:t>
      </w:r>
      <w:r>
        <w:rPr>
          <w:rFonts w:ascii="Times New Roman"/>
          <w:b w:val="false"/>
          <w:i w:val="false"/>
          <w:color w:val="000000"/>
          <w:sz w:val="28"/>
        </w:rPr>
        <w:t xml:space="preserve"> үшінші бөлігі қолданылады. Мұндай жағдайда ҚК-нің </w:t>
      </w:r>
      <w:r>
        <w:rPr>
          <w:rFonts w:ascii="Times New Roman"/>
          <w:b w:val="false"/>
          <w:i w:val="false"/>
          <w:color w:val="000000"/>
          <w:sz w:val="28"/>
        </w:rPr>
        <w:t>55-бабы</w:t>
      </w:r>
      <w:r>
        <w:rPr>
          <w:rFonts w:ascii="Times New Roman"/>
          <w:b w:val="false"/>
          <w:i w:val="false"/>
          <w:color w:val="000000"/>
          <w:sz w:val="28"/>
        </w:rPr>
        <w:t xml:space="preserve"> екінші бөлігінің қағидалары ескерілмейді.";</w:t>
      </w:r>
    </w:p>
    <w:bookmarkEnd w:id="8"/>
    <w:bookmarkStart w:name="z10" w:id="9"/>
    <w:p>
      <w:pPr>
        <w:spacing w:after="0"/>
        <w:ind w:left="0"/>
        <w:jc w:val="both"/>
      </w:pPr>
      <w:r>
        <w:rPr>
          <w:rFonts w:ascii="Times New Roman"/>
          <w:b w:val="false"/>
          <w:i w:val="false"/>
          <w:color w:val="000000"/>
          <w:sz w:val="28"/>
        </w:rPr>
        <w:t>
      бірінші, екінші, үшінші, төртінші, бесінші, алтыншы, жетінші және сегізінші абзацтар тиісінше екінші, үшінші, төртінші, бесінші, алтыншы, жетінші, сегізінші және тоғызыншы абзацтар деп есептелсін;</w:t>
      </w:r>
    </w:p>
    <w:bookmarkEnd w:id="9"/>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9-тармақтағы</w:t>
      </w:r>
      <w:r>
        <w:rPr>
          <w:rFonts w:ascii="Times New Roman"/>
          <w:b w:val="false"/>
          <w:i w:val="false"/>
          <w:color w:val="000000"/>
          <w:sz w:val="28"/>
        </w:rPr>
        <w:t xml:space="preserve"> үшінші абзац мынадай мазмұндағы сөйлеммен толықтырылсын:</w:t>
      </w:r>
    </w:p>
    <w:bookmarkEnd w:id="10"/>
    <w:bookmarkStart w:name="z12" w:id="11"/>
    <w:p>
      <w:pPr>
        <w:spacing w:after="0"/>
        <w:ind w:left="0"/>
        <w:jc w:val="both"/>
      </w:pPr>
      <w:r>
        <w:rPr>
          <w:rFonts w:ascii="Times New Roman"/>
          <w:b w:val="false"/>
          <w:i w:val="false"/>
          <w:color w:val="000000"/>
          <w:sz w:val="28"/>
        </w:rPr>
        <w:t xml:space="preserve">
      "Кәмелетке толмағанға жаза мерзімін есептеу туралы осындай қағидалар ҚК-нің </w:t>
      </w:r>
      <w:r>
        <w:rPr>
          <w:rFonts w:ascii="Times New Roman"/>
          <w:b w:val="false"/>
          <w:i w:val="false"/>
          <w:color w:val="000000"/>
          <w:sz w:val="28"/>
        </w:rPr>
        <w:t>55-бабының</w:t>
      </w:r>
      <w:r>
        <w:rPr>
          <w:rFonts w:ascii="Times New Roman"/>
          <w:b w:val="false"/>
          <w:i w:val="false"/>
          <w:color w:val="000000"/>
          <w:sz w:val="28"/>
        </w:rPr>
        <w:t xml:space="preserve"> екінші және үшінші бөліктерінің талаптары бойынша жазаны тағайындау кезінде де ескерілуі тиіс.";</w:t>
      </w:r>
    </w:p>
    <w:bookmarkEnd w:id="11"/>
    <w:bookmarkStart w:name="z1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11-тармақта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"және қайта тәрбиелену" деген сөздер алып тасталсын;</w:t>
      </w:r>
    </w:p>
    <w:bookmarkEnd w:id="13"/>
    <w:bookmarkStart w:name="z15" w:id="14"/>
    <w:p>
      <w:pPr>
        <w:spacing w:after="0"/>
        <w:ind w:left="0"/>
        <w:jc w:val="both"/>
      </w:pPr>
      <w:r>
        <w:rPr>
          <w:rFonts w:ascii="Times New Roman"/>
          <w:b w:val="false"/>
          <w:i w:val="false"/>
          <w:color w:val="000000"/>
          <w:sz w:val="28"/>
        </w:rPr>
        <w:t>
      "65-70" деген цифрлар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деген цифрлармен ауыстырылсын; </w:t>
      </w:r>
    </w:p>
    <w:bookmarkEnd w:id="14"/>
    <w:bookmarkStart w:name="z1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12-тармақтың</w:t>
      </w:r>
      <w:r>
        <w:rPr>
          <w:rFonts w:ascii="Times New Roman"/>
          <w:b w:val="false"/>
          <w:i w:val="false"/>
          <w:color w:val="000000"/>
          <w:sz w:val="28"/>
        </w:rPr>
        <w:t xml:space="preserve"> алтыншы абзацы мынадай редакцияда жазылсын:</w:t>
      </w:r>
    </w:p>
    <w:bookmarkEnd w:id="15"/>
    <w:bookmarkStart w:name="z17" w:id="16"/>
    <w:p>
      <w:pPr>
        <w:spacing w:after="0"/>
        <w:ind w:left="0"/>
        <w:jc w:val="both"/>
      </w:pPr>
      <w:r>
        <w:rPr>
          <w:rFonts w:ascii="Times New Roman"/>
          <w:b w:val="false"/>
          <w:i w:val="false"/>
          <w:color w:val="000000"/>
          <w:sz w:val="28"/>
        </w:rPr>
        <w:t xml:space="preserve">
      "Айыптау үкімінің ескіру мерзімінің өтуіне байланысты ҚК-нің </w:t>
      </w:r>
      <w:r>
        <w:rPr>
          <w:rFonts w:ascii="Times New Roman"/>
          <w:b w:val="false"/>
          <w:i w:val="false"/>
          <w:color w:val="000000"/>
          <w:sz w:val="28"/>
        </w:rPr>
        <w:t>77-бабына</w:t>
      </w:r>
      <w:r>
        <w:rPr>
          <w:rFonts w:ascii="Times New Roman"/>
          <w:b w:val="false"/>
          <w:i w:val="false"/>
          <w:color w:val="000000"/>
          <w:sz w:val="28"/>
        </w:rPr>
        <w:t xml:space="preserve"> сәйкес жазаны өтеуден босатылған адамдар; пробациялық бақылау мерзімі аяқталғаннан кейін шартты түрде сотталғандар (ҚК-нің </w:t>
      </w:r>
      <w:r>
        <w:rPr>
          <w:rFonts w:ascii="Times New Roman"/>
          <w:b w:val="false"/>
          <w:i w:val="false"/>
          <w:color w:val="000000"/>
          <w:sz w:val="28"/>
        </w:rPr>
        <w:t>63-бабы</w:t>
      </w:r>
      <w:r>
        <w:rPr>
          <w:rFonts w:ascii="Times New Roman"/>
          <w:b w:val="false"/>
          <w:i w:val="false"/>
          <w:color w:val="000000"/>
          <w:sz w:val="28"/>
        </w:rPr>
        <w:t xml:space="preserve">); үкімнің орындалуы кейінге қалдырылып сотталғандар – кейінге қалдыру мерзімі аяқталған соң, егер адам жазаны өтеуден босатылған болса (ҚК-нің </w:t>
      </w:r>
      <w:r>
        <w:rPr>
          <w:rFonts w:ascii="Times New Roman"/>
          <w:b w:val="false"/>
          <w:i w:val="false"/>
          <w:color w:val="000000"/>
          <w:sz w:val="28"/>
        </w:rPr>
        <w:t>74-бабы</w:t>
      </w:r>
      <w:r>
        <w:rPr>
          <w:rFonts w:ascii="Times New Roman"/>
          <w:b w:val="false"/>
          <w:i w:val="false"/>
          <w:color w:val="000000"/>
          <w:sz w:val="28"/>
        </w:rPr>
        <w:t xml:space="preserve">); не ауыр мән-жайлардың тоғысуы салдарынан жазадан босатылғандар (ҚК-нің </w:t>
      </w:r>
      <w:r>
        <w:rPr>
          <w:rFonts w:ascii="Times New Roman"/>
          <w:b w:val="false"/>
          <w:i w:val="false"/>
          <w:color w:val="000000"/>
          <w:sz w:val="28"/>
        </w:rPr>
        <w:t>76-бабының</w:t>
      </w:r>
      <w:r>
        <w:rPr>
          <w:rFonts w:ascii="Times New Roman"/>
          <w:b w:val="false"/>
          <w:i w:val="false"/>
          <w:color w:val="000000"/>
          <w:sz w:val="28"/>
        </w:rPr>
        <w:t xml:space="preserve"> бірінші бөлігі) бұрын бас бостандығынан айыруға сотталғандар деп есептелмейді."; </w:t>
      </w:r>
    </w:p>
    <w:bookmarkEnd w:id="16"/>
    <w:bookmarkStart w:name="z18"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16-тармақтағы</w:t>
      </w:r>
      <w:r>
        <w:rPr>
          <w:rFonts w:ascii="Times New Roman"/>
          <w:b w:val="false"/>
          <w:i w:val="false"/>
          <w:color w:val="000000"/>
          <w:sz w:val="28"/>
        </w:rPr>
        <w:t xml:space="preserve"> "Қылмыстық-процестік кодекстің (бұдан әрі – ҚПК)" деген сөздер "ҚПК-нің" деген сөзбен ауыстырылсын;</w:t>
      </w:r>
    </w:p>
    <w:bookmarkEnd w:id="17"/>
    <w:bookmarkStart w:name="z19"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18-тармақтағы</w:t>
      </w:r>
      <w:r>
        <w:rPr>
          <w:rFonts w:ascii="Times New Roman"/>
          <w:b w:val="false"/>
          <w:i w:val="false"/>
          <w:color w:val="000000"/>
          <w:sz w:val="28"/>
        </w:rPr>
        <w:t xml:space="preserve"> "476-478-баптарында" деген сөздер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478-баптарында</w:t>
      </w:r>
      <w:r>
        <w:rPr>
          <w:rFonts w:ascii="Times New Roman"/>
          <w:b w:val="false"/>
          <w:i w:val="false"/>
          <w:color w:val="000000"/>
          <w:sz w:val="28"/>
        </w:rPr>
        <w:t xml:space="preserve">"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төртінші абзацпен толықтырылсын:</w:t>
      </w:r>
    </w:p>
    <w:bookmarkEnd w:id="19"/>
    <w:bookmarkStart w:name="z21" w:id="20"/>
    <w:p>
      <w:pPr>
        <w:spacing w:after="0"/>
        <w:ind w:left="0"/>
        <w:jc w:val="both"/>
      </w:pPr>
      <w:r>
        <w:rPr>
          <w:rFonts w:ascii="Times New Roman"/>
          <w:b w:val="false"/>
          <w:i w:val="false"/>
          <w:color w:val="000000"/>
          <w:sz w:val="28"/>
        </w:rPr>
        <w:t xml:space="preserve">
      "Аталған ережелер мүлікті тәркілеу түріндегі қосымша жазаны тағайындау кезінде қолданылмайды, оны қолдану негіздері мен шарттары ҚК-нің </w:t>
      </w:r>
      <w:r>
        <w:rPr>
          <w:rFonts w:ascii="Times New Roman"/>
          <w:b w:val="false"/>
          <w:i w:val="false"/>
          <w:color w:val="000000"/>
          <w:sz w:val="28"/>
        </w:rPr>
        <w:t>48-бабының</w:t>
      </w:r>
      <w:r>
        <w:rPr>
          <w:rFonts w:ascii="Times New Roman"/>
          <w:b w:val="false"/>
          <w:i w:val="false"/>
          <w:color w:val="000000"/>
          <w:sz w:val="28"/>
        </w:rPr>
        <w:t xml:space="preserve"> талаптарына сәйкес сол жазаның мазмұнымен анықталады.";</w:t>
      </w:r>
    </w:p>
    <w:bookmarkEnd w:id="20"/>
    <w:bookmarkStart w:name="z22"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21"/>
    <w:bookmarkStart w:name="z23" w:id="22"/>
    <w:p>
      <w:pPr>
        <w:spacing w:after="0"/>
        <w:ind w:left="0"/>
        <w:jc w:val="both"/>
      </w:pPr>
      <w:r>
        <w:rPr>
          <w:rFonts w:ascii="Times New Roman"/>
          <w:b w:val="false"/>
          <w:i w:val="false"/>
          <w:color w:val="000000"/>
          <w:sz w:val="28"/>
        </w:rPr>
        <w:t>
      "20. Сотталушыны кiнәлi деп таныған ҚК-нің бабы санкциясында мүлікті тәркілеу қосымша жаза ретінде көзделген жағдайларда ғана ол тағайындалуы мүмкін. Тәркілеуге жататын мүлік үкімнің қарар бөлігінде анық көрсетілуге тиіс. Тәркілеу сотталғанның және (немесе) үшінші тұлғалардың меншігінде тұрған, заңсыз тәсілмен табылған не заңсыз тәсілмен табылған қаражатқа сатылып алынған мүлікке, сонымен қатар қылмыстық құқық бұзушылық жасау қаруы немесе құралы болып табылатын мүлікке ғана қолданылуы мүмкін.</w:t>
      </w:r>
    </w:p>
    <w:bookmarkEnd w:id="22"/>
    <w:p>
      <w:pPr>
        <w:spacing w:after="0"/>
        <w:ind w:left="0"/>
        <w:jc w:val="both"/>
      </w:pPr>
      <w:r>
        <w:rPr>
          <w:rFonts w:ascii="Times New Roman"/>
          <w:b w:val="false"/>
          <w:i w:val="false"/>
          <w:color w:val="000000"/>
          <w:sz w:val="28"/>
        </w:rPr>
        <w:t xml:space="preserve">
      Тәркілеу нысанасына мүлікті жатқызу ҚПК-нің </w:t>
      </w:r>
      <w:r>
        <w:rPr>
          <w:rFonts w:ascii="Times New Roman"/>
          <w:b w:val="false"/>
          <w:i w:val="false"/>
          <w:color w:val="000000"/>
          <w:sz w:val="28"/>
        </w:rPr>
        <w:t>113-бабының</w:t>
      </w:r>
      <w:r>
        <w:rPr>
          <w:rFonts w:ascii="Times New Roman"/>
          <w:b w:val="false"/>
          <w:i w:val="false"/>
          <w:color w:val="000000"/>
          <w:sz w:val="28"/>
        </w:rPr>
        <w:t xml:space="preserve"> үшінші бөлігі ережелеріне сәйкес дәлелденуге тиіс мән-жай болып табылатынын ескеру қажет. Осыған байланысты мүлікті, оның ішінде үшінші тұлғаларға ресімделген мүлікті тәркілеу туралы мәселені шешу кезінде, соттар осы мүліктің және мүлік сатылып алынған қаражаттың шығу тегін айғақтайтын дәлелдемелерді тексеруі тиіс. Егер істе мүліктің шығу тегінің қылмыстық сипаты туралы мәліметтер болмаса немесе мүлік мүлдем анықталмаса, мүлікті тәркілеу, оның ішінде қосымша жазаның осы түрінің міндетті түрде тағайындалуын көздейтін Қылмыстық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баптары бойынша тағайындалмайды. Мұндай жағдайда ҚК-нің </w:t>
      </w:r>
      <w:r>
        <w:rPr>
          <w:rFonts w:ascii="Times New Roman"/>
          <w:b w:val="false"/>
          <w:i w:val="false"/>
          <w:color w:val="000000"/>
          <w:sz w:val="28"/>
        </w:rPr>
        <w:t>55-бабын</w:t>
      </w:r>
      <w:r>
        <w:rPr>
          <w:rFonts w:ascii="Times New Roman"/>
          <w:b w:val="false"/>
          <w:i w:val="false"/>
          <w:color w:val="000000"/>
          <w:sz w:val="28"/>
        </w:rPr>
        <w:t xml:space="preserve"> қолдану талап етілмейді. Соттың мүлікті тәркілеу жөнінде қабылдаған шешімі үкімде ҚК-нің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негіздердің болуына немесе болмауына сілтеме жасалып, барлық жағдайда уәжді болуға тиіс.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қабылданған шешімді негіздеп, тәркілеуге жататын ақша сомасын үкімде көрсетуге тиіс.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48-бабының</w:t>
      </w:r>
      <w:r>
        <w:rPr>
          <w:rFonts w:ascii="Times New Roman"/>
          <w:b w:val="false"/>
          <w:i w:val="false"/>
          <w:color w:val="000000"/>
          <w:sz w:val="28"/>
        </w:rPr>
        <w:t xml:space="preserve"> бесінші бөлігінде көрсетілген мүлікке, осы нормада белгіленген құқық шектеулерін ескере отырып, тәркілеуді қолдану мүмкін емес. Егер аталған норманың талаптары бойынша тәркілеуге жатпайтын мүліктің шығу тегінің қылмыстық сипаты анықталса, ҚК-нің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бөлігінің ережелеріне сәйкес үкімде қабылданған шешім негізделіп, оның құны ақшалай көріністе мемлекет кірісіне өндіріп алынуға тиіс. </w:t>
      </w:r>
    </w:p>
    <w:p>
      <w:pPr>
        <w:spacing w:after="0"/>
        <w:ind w:left="0"/>
        <w:jc w:val="both"/>
      </w:pPr>
      <w:r>
        <w:rPr>
          <w:rFonts w:ascii="Times New Roman"/>
          <w:b w:val="false"/>
          <w:i w:val="false"/>
          <w:color w:val="000000"/>
          <w:sz w:val="28"/>
        </w:rPr>
        <w:t xml:space="preserve">
      Егер ҚК-нің </w:t>
      </w:r>
      <w:r>
        <w:rPr>
          <w:rFonts w:ascii="Times New Roman"/>
          <w:b w:val="false"/>
          <w:i w:val="false"/>
          <w:color w:val="000000"/>
          <w:sz w:val="28"/>
        </w:rPr>
        <w:t>Ерекше бөлігіндегі</w:t>
      </w:r>
      <w:r>
        <w:rPr>
          <w:rFonts w:ascii="Times New Roman"/>
          <w:b w:val="false"/>
          <w:i w:val="false"/>
          <w:color w:val="000000"/>
          <w:sz w:val="28"/>
        </w:rPr>
        <w:t xml:space="preserve"> баптың санкциясында тәркілеу міндетті қосымша жаза ретінде көзделген жағдайда, алайда қылмысты кәмелетке толмаған жасаса не шартты түрде соттау орын алса, онда ҚК-нің </w:t>
      </w:r>
      <w:r>
        <w:rPr>
          <w:rFonts w:ascii="Times New Roman"/>
          <w:b w:val="false"/>
          <w:i w:val="false"/>
          <w:color w:val="000000"/>
          <w:sz w:val="28"/>
        </w:rPr>
        <w:t>Жалпы бөлігінің</w:t>
      </w:r>
      <w:r>
        <w:rPr>
          <w:rFonts w:ascii="Times New Roman"/>
          <w:b w:val="false"/>
          <w:i w:val="false"/>
          <w:color w:val="000000"/>
          <w:sz w:val="28"/>
        </w:rPr>
        <w:t xml:space="preserve"> ережелері ескеріле отырып, мүлікті тәркілеу қосымша жаза ретінде қолданылмайды. Мұндай шешім сот үкімінің сипаттау-уәждеу бөлігінде ҚК-нің </w:t>
      </w:r>
      <w:r>
        <w:rPr>
          <w:rFonts w:ascii="Times New Roman"/>
          <w:b w:val="false"/>
          <w:i w:val="false"/>
          <w:color w:val="000000"/>
          <w:sz w:val="28"/>
        </w:rPr>
        <w:t>48-бабына</w:t>
      </w:r>
      <w:r>
        <w:rPr>
          <w:rFonts w:ascii="Times New Roman"/>
          <w:b w:val="false"/>
          <w:i w:val="false"/>
          <w:color w:val="000000"/>
          <w:sz w:val="28"/>
        </w:rPr>
        <w:t xml:space="preserve">, </w:t>
      </w:r>
      <w:r>
        <w:rPr>
          <w:rFonts w:ascii="Times New Roman"/>
          <w:b w:val="false"/>
          <w:i w:val="false"/>
          <w:color w:val="000000"/>
          <w:sz w:val="28"/>
        </w:rPr>
        <w:t>63-бабының</w:t>
      </w:r>
      <w:r>
        <w:rPr>
          <w:rFonts w:ascii="Times New Roman"/>
          <w:b w:val="false"/>
          <w:i w:val="false"/>
          <w:color w:val="000000"/>
          <w:sz w:val="28"/>
        </w:rPr>
        <w:t xml:space="preserve"> төртінші бөлігіне немесе </w:t>
      </w:r>
      <w:r>
        <w:rPr>
          <w:rFonts w:ascii="Times New Roman"/>
          <w:b w:val="false"/>
          <w:i w:val="false"/>
          <w:color w:val="000000"/>
          <w:sz w:val="28"/>
        </w:rPr>
        <w:t>81-бабына</w:t>
      </w:r>
      <w:r>
        <w:rPr>
          <w:rFonts w:ascii="Times New Roman"/>
          <w:b w:val="false"/>
          <w:i w:val="false"/>
          <w:color w:val="000000"/>
          <w:sz w:val="28"/>
        </w:rPr>
        <w:t xml:space="preserve"> тиісінше сілтеме жасалып, уәжді болуға тиіс. Аталған жағдайларда ҚК-нің </w:t>
      </w:r>
      <w:r>
        <w:rPr>
          <w:rFonts w:ascii="Times New Roman"/>
          <w:b w:val="false"/>
          <w:i w:val="false"/>
          <w:color w:val="000000"/>
          <w:sz w:val="28"/>
        </w:rPr>
        <w:t>55-бабына</w:t>
      </w:r>
      <w:r>
        <w:rPr>
          <w:rFonts w:ascii="Times New Roman"/>
          <w:b w:val="false"/>
          <w:i w:val="false"/>
          <w:color w:val="000000"/>
          <w:sz w:val="28"/>
        </w:rPr>
        <w:t xml:space="preserve"> сілтеме жасау талап етілмейді. Көрсетілген жағдайларда тәркілеу қолданылмағанда, сот үкімде заттай дәлелдемелер туралы мәселені шешкен кезде сотталғандардың дәлелдемелер деп танылған, қылмыстық жолмен табылғаны анықталған мүлкі ҚПК-нің </w:t>
      </w:r>
      <w:r>
        <w:rPr>
          <w:rFonts w:ascii="Times New Roman"/>
          <w:b w:val="false"/>
          <w:i w:val="false"/>
          <w:color w:val="000000"/>
          <w:sz w:val="28"/>
        </w:rPr>
        <w:t>118-бабының</w:t>
      </w:r>
      <w:r>
        <w:rPr>
          <w:rFonts w:ascii="Times New Roman"/>
          <w:b w:val="false"/>
          <w:i w:val="false"/>
          <w:color w:val="000000"/>
          <w:sz w:val="28"/>
        </w:rPr>
        <w:t xml:space="preserve"> үшінші бөлігінің тәртібімен мемлекет кірісіне өндіріп алынуға жатады. Егер ҚК-нің </w:t>
      </w:r>
      <w:r>
        <w:rPr>
          <w:rFonts w:ascii="Times New Roman"/>
          <w:b w:val="false"/>
          <w:i w:val="false"/>
          <w:color w:val="000000"/>
          <w:sz w:val="28"/>
        </w:rPr>
        <w:t>Ерекше бөлігіндегі</w:t>
      </w:r>
      <w:r>
        <w:rPr>
          <w:rFonts w:ascii="Times New Roman"/>
          <w:b w:val="false"/>
          <w:i w:val="false"/>
          <w:color w:val="000000"/>
          <w:sz w:val="28"/>
        </w:rPr>
        <w:t xml:space="preserve"> баптың санкциясында мүлікті тәркілеу түрінде жаза тағайындау көзделмесе, бірақ іс жүргізу барысында ҚК-нің </w:t>
      </w:r>
      <w:r>
        <w:rPr>
          <w:rFonts w:ascii="Times New Roman"/>
          <w:b w:val="false"/>
          <w:i w:val="false"/>
          <w:color w:val="000000"/>
          <w:sz w:val="28"/>
        </w:rPr>
        <w:t>48-бабының</w:t>
      </w:r>
      <w:r>
        <w:rPr>
          <w:rFonts w:ascii="Times New Roman"/>
          <w:b w:val="false"/>
          <w:i w:val="false"/>
          <w:color w:val="000000"/>
          <w:sz w:val="28"/>
        </w:rPr>
        <w:t xml:space="preserve"> бірінші және екінші бөліктерінде көрсетілген негіздер бойынша қылмыспен байланысты мүлік анықталса, мәселелер осындай тәртіппен шешіледі."; </w:t>
      </w:r>
    </w:p>
    <w:bookmarkStart w:name="z24"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21-тармақта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екінші абзацтағы "50" деген цифрлар "</w:t>
      </w:r>
      <w:r>
        <w:rPr>
          <w:rFonts w:ascii="Times New Roman"/>
          <w:b w:val="false"/>
          <w:i w:val="false"/>
          <w:color w:val="000000"/>
          <w:sz w:val="28"/>
        </w:rPr>
        <w:t>49</w:t>
      </w:r>
      <w:r>
        <w:rPr>
          <w:rFonts w:ascii="Times New Roman"/>
          <w:b w:val="false"/>
          <w:i w:val="false"/>
          <w:color w:val="000000"/>
          <w:sz w:val="28"/>
        </w:rPr>
        <w:t>" деген цифрлармен ауыстырылсын;</w:t>
      </w:r>
    </w:p>
    <w:bookmarkEnd w:id="24"/>
    <w:bookmarkStart w:name="z26" w:id="25"/>
    <w:p>
      <w:pPr>
        <w:spacing w:after="0"/>
        <w:ind w:left="0"/>
        <w:jc w:val="both"/>
      </w:pPr>
      <w:r>
        <w:rPr>
          <w:rFonts w:ascii="Times New Roman"/>
          <w:b w:val="false"/>
          <w:i w:val="false"/>
          <w:color w:val="000000"/>
          <w:sz w:val="28"/>
        </w:rPr>
        <w:t>
      мынадай мазмұндағы үшінші абзацпен толықтырылсын:</w:t>
      </w:r>
    </w:p>
    <w:bookmarkEnd w:id="25"/>
    <w:bookmarkStart w:name="z27" w:id="26"/>
    <w:p>
      <w:pPr>
        <w:spacing w:after="0"/>
        <w:ind w:left="0"/>
        <w:jc w:val="both"/>
      </w:pPr>
      <w:r>
        <w:rPr>
          <w:rFonts w:ascii="Times New Roman"/>
          <w:b w:val="false"/>
          <w:i w:val="false"/>
          <w:color w:val="000000"/>
          <w:sz w:val="28"/>
        </w:rPr>
        <w:t xml:space="preserve">
      "Қосымша жазаның осы түрін тағайындау кезінде сот ұсыныста бір, сонымен қатар бірнеше наградалардан, атақтардан, сыныптық шенiнен, дипломатиялық дәрежесiнен немесе бiлiктiлiк сыныбынан айыру туралы өтінішхат беруге құқылы (мысалы, сотталғанда біліктілік сыныбы мен мемлекеттік наградалары болған кезде біліктілік сыныбынан ғана айыру туралы мәселені қоюға құқылы). Қабылданған шешім үкімде уәжді болуға тиіс. Осы ереже сыбайлас жемқорлық қылмыстар үшін үкімдер шығарылғанда қолданылмайды, олар бойынша сот ҚК-нің </w:t>
      </w:r>
      <w:r>
        <w:rPr>
          <w:rFonts w:ascii="Times New Roman"/>
          <w:b w:val="false"/>
          <w:i w:val="false"/>
          <w:color w:val="000000"/>
          <w:sz w:val="28"/>
        </w:rPr>
        <w:t>49-бабының</w:t>
      </w:r>
      <w:r>
        <w:rPr>
          <w:rFonts w:ascii="Times New Roman"/>
          <w:b w:val="false"/>
          <w:i w:val="false"/>
          <w:color w:val="000000"/>
          <w:sz w:val="28"/>
        </w:rPr>
        <w:t xml:space="preserve"> екінші бөлігі талаптарының негізінде сотталғанды </w:t>
      </w:r>
      <w:r>
        <w:rPr>
          <w:rFonts w:ascii="Times New Roman"/>
          <w:b w:val="false"/>
          <w:i w:val="false"/>
          <w:color w:val="000000"/>
          <w:sz w:val="28"/>
        </w:rPr>
        <w:t>ҚК-нің 49-бабында</w:t>
      </w:r>
      <w:r>
        <w:rPr>
          <w:rFonts w:ascii="Times New Roman"/>
          <w:b w:val="false"/>
          <w:i w:val="false"/>
          <w:color w:val="000000"/>
          <w:sz w:val="28"/>
        </w:rPr>
        <w:t xml:space="preserve"> көрсетілген оның барлық атақтарынан, сыныптарынан, дәрежелерінен, шендерінен және мемлекеттік наградаларынан айыру туралы ұсынысты Қазақстан Республикасының Президентіне міндетті түрде енгізеді."; </w:t>
      </w:r>
    </w:p>
    <w:bookmarkEnd w:id="26"/>
    <w:bookmarkStart w:name="z28" w:id="2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22-тармақта</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бірінші абзац мынадай мазмұндағы сөйлеммен толықтырылсын:</w:t>
      </w:r>
    </w:p>
    <w:bookmarkEnd w:id="28"/>
    <w:bookmarkStart w:name="z30" w:id="2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50-бабының</w:t>
      </w:r>
      <w:r>
        <w:rPr>
          <w:rFonts w:ascii="Times New Roman"/>
          <w:b w:val="false"/>
          <w:i w:val="false"/>
          <w:color w:val="000000"/>
          <w:sz w:val="28"/>
        </w:rPr>
        <w:t xml:space="preserve"> ережелерінің негізінде нақ сол қылмыс үшін белгiлi бiр лауазымдарды атқару немесе белгiлi бiр қызметпен айналысу құқығынан бір мезгілде айыруға жол берілмейді.";</w:t>
      </w:r>
    </w:p>
    <w:bookmarkEnd w:id="29"/>
    <w:bookmarkStart w:name="z31" w:id="30"/>
    <w:p>
      <w:pPr>
        <w:spacing w:after="0"/>
        <w:ind w:left="0"/>
        <w:jc w:val="both"/>
      </w:pPr>
      <w:r>
        <w:rPr>
          <w:rFonts w:ascii="Times New Roman"/>
          <w:b w:val="false"/>
          <w:i w:val="false"/>
          <w:color w:val="000000"/>
          <w:sz w:val="28"/>
        </w:rPr>
        <w:t>
      екінші абзац төртінші абзац деп есептелсін;</w:t>
      </w:r>
    </w:p>
    <w:bookmarkEnd w:id="30"/>
    <w:bookmarkStart w:name="z32" w:id="31"/>
    <w:p>
      <w:pPr>
        <w:spacing w:after="0"/>
        <w:ind w:left="0"/>
        <w:jc w:val="both"/>
      </w:pPr>
      <w:r>
        <w:rPr>
          <w:rFonts w:ascii="Times New Roman"/>
          <w:b w:val="false"/>
          <w:i w:val="false"/>
          <w:color w:val="000000"/>
          <w:sz w:val="28"/>
        </w:rPr>
        <w:t>
      мынадай мазмұндағы екінші және үшінші абзацтармен толықтырылсын:</w:t>
      </w:r>
    </w:p>
    <w:bookmarkEnd w:id="31"/>
    <w:bookmarkStart w:name="z33" w:id="32"/>
    <w:p>
      <w:pPr>
        <w:spacing w:after="0"/>
        <w:ind w:left="0"/>
        <w:jc w:val="both"/>
      </w:pPr>
      <w:r>
        <w:rPr>
          <w:rFonts w:ascii="Times New Roman"/>
          <w:b w:val="false"/>
          <w:i w:val="false"/>
          <w:color w:val="000000"/>
          <w:sz w:val="28"/>
        </w:rPr>
        <w:t xml:space="preserve">
      "Қосымша жазаның осы түрін тағайындай отырып, сот оның өмір бойына тағайындалуы ҚК-нің </w:t>
      </w:r>
      <w:r>
        <w:rPr>
          <w:rFonts w:ascii="Times New Roman"/>
          <w:b w:val="false"/>
          <w:i w:val="false"/>
          <w:color w:val="000000"/>
          <w:sz w:val="28"/>
        </w:rPr>
        <w:t>50-бабының</w:t>
      </w:r>
      <w:r>
        <w:rPr>
          <w:rFonts w:ascii="Times New Roman"/>
          <w:b w:val="false"/>
          <w:i w:val="false"/>
          <w:color w:val="000000"/>
          <w:sz w:val="28"/>
        </w:rPr>
        <w:t xml:space="preserve"> екінші бөлігінде тікелей көрсетілген қылмыстардың жекелеген санаттары үшін ғана көзделгенін ескеруі тиіс. Аталған тізбеге кірмейтін басқа қылмыстық құқық бұзушылықтар үшін белгiлi бiр лауазымдарды атқару немесе белгiлi бiр қызметпен айналысу құқығынан өмір бойына айыру, егер қосымша жазаның осы түрі ҚК-нің санкциясында міндетті жаза ретінде көзделсе де тағайындалмайды. Мұндай жағдайларда сот қосымша жазаның осы түрін тағайындаудың жалпы негіздері мен шарттарын басшылыққа алуы тиіс, оларға сәйкес жаза бір жылдан он жылға дейінгі мерзімге тағайындалады. </w:t>
      </w:r>
    </w:p>
    <w:bookmarkEnd w:id="32"/>
    <w:p>
      <w:pPr>
        <w:spacing w:after="0"/>
        <w:ind w:left="0"/>
        <w:jc w:val="both"/>
      </w:pPr>
      <w:r>
        <w:rPr>
          <w:rFonts w:ascii="Times New Roman"/>
          <w:b w:val="false"/>
          <w:i w:val="false"/>
          <w:color w:val="000000"/>
          <w:sz w:val="28"/>
        </w:rPr>
        <w:t xml:space="preserve">
      Егер жиынтыққа кіретін екі және одан да көп қылмыстық құқық бұзушылық бойынша негізгі жазамен қатар белгiлi бiр лауазымдарды атқару немесе белгiлi бiр қызметпен айналысу құқығынан айыру түріндегі қосымша жаза белгілі бір мерзімге тағайындалса, онда жазаларды ішінара немесе толық қосу кезінде оның түпкілікті мерзімі немесе мөлшері ҚК-нің </w:t>
      </w:r>
      <w:r>
        <w:rPr>
          <w:rFonts w:ascii="Times New Roman"/>
          <w:b w:val="false"/>
          <w:i w:val="false"/>
          <w:color w:val="000000"/>
          <w:sz w:val="28"/>
        </w:rPr>
        <w:t>Жалпы бөлігінде</w:t>
      </w:r>
      <w:r>
        <w:rPr>
          <w:rFonts w:ascii="Times New Roman"/>
          <w:b w:val="false"/>
          <w:i w:val="false"/>
          <w:color w:val="000000"/>
          <w:sz w:val="28"/>
        </w:rPr>
        <w:t xml:space="preserve"> көзделген жазаның осы түрі үшін ең жоғары мерзімінен немесе мөлшерінен, яғни он жылдан астам бола алмайды.";</w:t>
      </w:r>
    </w:p>
    <w:bookmarkStart w:name="z34" w:id="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23-тармақта</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"шағымдар мен" деген сөздерден кейін "өтінішхаттарды," деген сөздермен толықтырылсын;</w:t>
      </w:r>
    </w:p>
    <w:bookmarkEnd w:id="34"/>
    <w:bookmarkStart w:name="z36" w:id="35"/>
    <w:p>
      <w:pPr>
        <w:spacing w:after="0"/>
        <w:ind w:left="0"/>
        <w:jc w:val="both"/>
      </w:pPr>
      <w:r>
        <w:rPr>
          <w:rFonts w:ascii="Times New Roman"/>
          <w:b w:val="false"/>
          <w:i w:val="false"/>
          <w:color w:val="000000"/>
          <w:sz w:val="28"/>
        </w:rPr>
        <w:t>
      үшінші абзацта:</w:t>
      </w:r>
    </w:p>
    <w:bookmarkEnd w:id="35"/>
    <w:bookmarkStart w:name="z37" w:id="36"/>
    <w:p>
      <w:pPr>
        <w:spacing w:after="0"/>
        <w:ind w:left="0"/>
        <w:jc w:val="both"/>
      </w:pPr>
      <w:r>
        <w:rPr>
          <w:rFonts w:ascii="Times New Roman"/>
          <w:b w:val="false"/>
          <w:i w:val="false"/>
          <w:color w:val="000000"/>
          <w:sz w:val="28"/>
        </w:rPr>
        <w:t>
      "438 және 459-баптарына" деген сөздер "</w:t>
      </w:r>
      <w:r>
        <w:rPr>
          <w:rFonts w:ascii="Times New Roman"/>
          <w:b w:val="false"/>
          <w:i w:val="false"/>
          <w:color w:val="000000"/>
          <w:sz w:val="28"/>
        </w:rPr>
        <w:t>438-бабына</w:t>
      </w:r>
      <w:r>
        <w:rPr>
          <w:rFonts w:ascii="Times New Roman"/>
          <w:b w:val="false"/>
          <w:i w:val="false"/>
          <w:color w:val="000000"/>
          <w:sz w:val="28"/>
        </w:rPr>
        <w:t>" деген сөздермен ауыстырылсын;</w:t>
      </w:r>
    </w:p>
    <w:bookmarkEnd w:id="36"/>
    <w:bookmarkStart w:name="z38" w:id="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24-тармақтағы</w:t>
      </w:r>
      <w:r>
        <w:rPr>
          <w:rFonts w:ascii="Times New Roman"/>
          <w:b w:val="false"/>
          <w:i w:val="false"/>
          <w:color w:val="000000"/>
          <w:sz w:val="28"/>
        </w:rPr>
        <w:t xml:space="preserve"> "тарапының" деген сөзден кейін "өтінішхаты," деген сөзбен толықтырылсын;</w:t>
      </w:r>
    </w:p>
    <w:bookmarkEnd w:id="37"/>
    <w:bookmarkStart w:name="z39" w:id="3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25-тармақтағы</w:t>
      </w:r>
      <w:r>
        <w:rPr>
          <w:rFonts w:ascii="Times New Roman"/>
          <w:b w:val="false"/>
          <w:i w:val="false"/>
          <w:color w:val="000000"/>
          <w:sz w:val="28"/>
        </w:rPr>
        <w:t xml:space="preserve"> "шағымдар мен" деген сөздерден кейін "өтінішхаттарды," деген сөздермен толықтырылсын;</w:t>
      </w:r>
    </w:p>
    <w:bookmarkEnd w:id="38"/>
    <w:bookmarkStart w:name="z40" w:id="3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26-тармақта</w:t>
      </w:r>
      <w:r>
        <w:rPr>
          <w:rFonts w:ascii="Times New Roman"/>
          <w:b w:val="false"/>
          <w:i w:val="false"/>
          <w:color w:val="000000"/>
          <w:sz w:val="28"/>
        </w:rPr>
        <w:t>:</w:t>
      </w:r>
    </w:p>
    <w:bookmarkEnd w:id="39"/>
    <w:bookmarkStart w:name="z41" w:id="40"/>
    <w:p>
      <w:pPr>
        <w:spacing w:after="0"/>
        <w:ind w:left="0"/>
        <w:jc w:val="both"/>
      </w:pPr>
      <w:r>
        <w:rPr>
          <w:rFonts w:ascii="Times New Roman"/>
          <w:b w:val="false"/>
          <w:i w:val="false"/>
          <w:color w:val="000000"/>
          <w:sz w:val="28"/>
        </w:rPr>
        <w:t>
      бірінші абзацта:</w:t>
      </w:r>
    </w:p>
    <w:bookmarkEnd w:id="40"/>
    <w:bookmarkStart w:name="z42" w:id="41"/>
    <w:p>
      <w:pPr>
        <w:spacing w:after="0"/>
        <w:ind w:left="0"/>
        <w:jc w:val="both"/>
      </w:pPr>
      <w:r>
        <w:rPr>
          <w:rFonts w:ascii="Times New Roman"/>
          <w:b w:val="false"/>
          <w:i w:val="false"/>
          <w:color w:val="000000"/>
          <w:sz w:val="28"/>
        </w:rPr>
        <w:t>
      "шағымдар мен" деген сөздерден кейін "өтінішхаттарды," деген сөздермен толықтырылсын;</w:t>
      </w:r>
    </w:p>
    <w:bookmarkEnd w:id="41"/>
    <w:bookmarkStart w:name="z43" w:id="42"/>
    <w:p>
      <w:pPr>
        <w:spacing w:after="0"/>
        <w:ind w:left="0"/>
        <w:jc w:val="both"/>
      </w:pPr>
      <w:r>
        <w:rPr>
          <w:rFonts w:ascii="Times New Roman"/>
          <w:b w:val="false"/>
          <w:i w:val="false"/>
          <w:color w:val="000000"/>
          <w:sz w:val="28"/>
        </w:rPr>
        <w:t>
      бірінші абзац мынадай мазмұндағы сөйлеммен толықтырылсын:</w:t>
      </w:r>
    </w:p>
    <w:bookmarkEnd w:id="42"/>
    <w:bookmarkStart w:name="z44" w:id="43"/>
    <w:p>
      <w:pPr>
        <w:spacing w:after="0"/>
        <w:ind w:left="0"/>
        <w:jc w:val="both"/>
      </w:pPr>
      <w:r>
        <w:rPr>
          <w:rFonts w:ascii="Times New Roman"/>
          <w:b w:val="false"/>
          <w:i w:val="false"/>
          <w:color w:val="000000"/>
          <w:sz w:val="28"/>
        </w:rPr>
        <w:t>
      "Егер белгiлi бiр лауазымдарды атқару немесе белгiлi бiр қызметпен айналысу құқығынан айыру түріндегі қосымша жазаны тағайындау кезінде үкімде лауазымдар немесе қызмет түрлері нақты немесе дұрыс көрсетілмесе, онда жоғары сатыда тұрған сот, егер сотталғанның жағдайын нашарлатпайтын болса, осы қосымша жазаның күшін жоюға не үкімге тиісті түзетулер енгізуге құқылы.";</w:t>
      </w:r>
    </w:p>
    <w:bookmarkEnd w:id="43"/>
    <w:bookmarkStart w:name="z45" w:id="44"/>
    <w:p>
      <w:pPr>
        <w:spacing w:after="0"/>
        <w:ind w:left="0"/>
        <w:jc w:val="both"/>
      </w:pPr>
      <w:r>
        <w:rPr>
          <w:rFonts w:ascii="Times New Roman"/>
          <w:b w:val="false"/>
          <w:i w:val="false"/>
          <w:color w:val="000000"/>
          <w:sz w:val="28"/>
        </w:rPr>
        <w:t>
      мынадай мазмұндағы екінші абзацпен толықтырылсын:</w:t>
      </w:r>
    </w:p>
    <w:bookmarkEnd w:id="44"/>
    <w:bookmarkStart w:name="z46" w:id="45"/>
    <w:p>
      <w:pPr>
        <w:spacing w:after="0"/>
        <w:ind w:left="0"/>
        <w:jc w:val="both"/>
      </w:pPr>
      <w:r>
        <w:rPr>
          <w:rFonts w:ascii="Times New Roman"/>
          <w:b w:val="false"/>
          <w:i w:val="false"/>
          <w:color w:val="000000"/>
          <w:sz w:val="28"/>
        </w:rPr>
        <w:t>
      "Жазаның жеңілдігіне немесе неғұрлым ауырлығына қарай қылмыстық құқық бұзушылық туралы заңды қолдануға байланысты үкімнің күшін жою жағдайларын қоспағанда, сот үкімнің күші жойылған соң істі жаңадан қараған кезде, егер қосымша жаза алғашқы үкімде тағайындалмаса, қылмыстық құқық бұзушылықтың осы бабы бойынша оны тағайындай алмайды.".</w:t>
      </w:r>
    </w:p>
    <w:bookmarkEnd w:id="45"/>
    <w:bookmarkStart w:name="z47" w:id="4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міндетті болып табылады және алғашқы ресми жарияланған күнінен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