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0cc4e" w14:textId="010cc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шешімдерінің күші жойылды деп тану туралы</w:t>
      </w:r>
    </w:p>
    <w:p>
      <w:pPr>
        <w:spacing w:after="0"/>
        <w:ind w:left="0"/>
        <w:jc w:val="both"/>
      </w:pPr>
      <w:r>
        <w:rPr>
          <w:rFonts w:ascii="Times New Roman"/>
          <w:b w:val="false"/>
          <w:i w:val="false"/>
          <w:color w:val="000000"/>
          <w:sz w:val="28"/>
        </w:rPr>
        <w:t>Қазақстан Республикасы Үкіметінің 2017 жылғы 7 сәуірдегі № 183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p>
    <w:bookmarkEnd w:id="1"/>
    <w:bookmarkStart w:name="z3" w:id="2"/>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 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7 сәуірдегі</w:t>
            </w:r>
            <w:r>
              <w:br/>
            </w:r>
            <w:r>
              <w:rPr>
                <w:rFonts w:ascii="Times New Roman"/>
                <w:b w:val="false"/>
                <w:i w:val="false"/>
                <w:color w:val="000000"/>
                <w:sz w:val="20"/>
              </w:rPr>
              <w:t>№ 183 қаулысына</w:t>
            </w:r>
            <w:r>
              <w:br/>
            </w:r>
            <w:r>
              <w:rPr>
                <w:rFonts w:ascii="Times New Roman"/>
                <w:b w:val="false"/>
                <w:i w:val="false"/>
                <w:color w:val="000000"/>
                <w:sz w:val="20"/>
              </w:rPr>
              <w:t>қосымша</w:t>
            </w:r>
          </w:p>
        </w:tc>
      </w:tr>
    </w:tbl>
    <w:bookmarkStart w:name="z5" w:id="3"/>
    <w:p>
      <w:pPr>
        <w:spacing w:after="0"/>
        <w:ind w:left="0"/>
        <w:jc w:val="left"/>
      </w:pPr>
      <w:r>
        <w:rPr>
          <w:rFonts w:ascii="Times New Roman"/>
          <w:b/>
          <w:i w:val="false"/>
          <w:color w:val="000000"/>
        </w:rPr>
        <w:t xml:space="preserve"> Қазақстан Республикасы Үкіметінің</w:t>
      </w:r>
    </w:p>
    <w:bookmarkEnd w:id="3"/>
    <w:bookmarkStart w:name="z6" w:id="4"/>
    <w:p>
      <w:pPr>
        <w:spacing w:after="0"/>
        <w:ind w:left="0"/>
        <w:jc w:val="left"/>
      </w:pPr>
      <w:r>
        <w:rPr>
          <w:rFonts w:ascii="Times New Roman"/>
          <w:b/>
          <w:i w:val="false"/>
          <w:color w:val="000000"/>
        </w:rPr>
        <w:t xml:space="preserve"> күші жойылған кейбір шешімдерінің тізбесі</w:t>
      </w:r>
    </w:p>
    <w:bookmarkEnd w:id="4"/>
    <w:bookmarkStart w:name="z7" w:id="5"/>
    <w:p>
      <w:pPr>
        <w:spacing w:after="0"/>
        <w:ind w:left="0"/>
        <w:jc w:val="both"/>
      </w:pPr>
      <w:r>
        <w:rPr>
          <w:rFonts w:ascii="Times New Roman"/>
          <w:b w:val="false"/>
          <w:i w:val="false"/>
          <w:color w:val="000000"/>
          <w:sz w:val="28"/>
        </w:rPr>
        <w:t xml:space="preserve">
      1. "Тауарлардың экспорты мен импортын лицензиялаудың кейбір мәселелері туралы" Қазақстан Республикасы Үкіметінің 2008 жылғы 12 маусымдағы № 578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2008 ж., № 30, 300-құжат).</w:t>
      </w:r>
    </w:p>
    <w:bookmarkEnd w:id="5"/>
    <w:bookmarkStart w:name="z8" w:id="6"/>
    <w:p>
      <w:pPr>
        <w:spacing w:after="0"/>
        <w:ind w:left="0"/>
        <w:jc w:val="both"/>
      </w:pPr>
      <w:r>
        <w:rPr>
          <w:rFonts w:ascii="Times New Roman"/>
          <w:b w:val="false"/>
          <w:i w:val="false"/>
          <w:color w:val="000000"/>
          <w:sz w:val="28"/>
        </w:rPr>
        <w:t xml:space="preserve">
      2. "Қазақстан Республикасы Үкіметінің 2008 жылғы 12 маусымдағы № 578 қаулысына толықтырулар енгізу туралы" Қазақстан Республикасы Үкіметінің 2008 жылғы 18 қыркүйектегі № 861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2008 ж., № 39, 421-құжат).</w:t>
      </w:r>
    </w:p>
    <w:bookmarkEnd w:id="6"/>
    <w:bookmarkStart w:name="z9" w:id="7"/>
    <w:p>
      <w:pPr>
        <w:spacing w:after="0"/>
        <w:ind w:left="0"/>
        <w:jc w:val="both"/>
      </w:pPr>
      <w:r>
        <w:rPr>
          <w:rFonts w:ascii="Times New Roman"/>
          <w:b w:val="false"/>
          <w:i w:val="false"/>
          <w:color w:val="000000"/>
          <w:sz w:val="28"/>
        </w:rPr>
        <w:t xml:space="preserve">
      3. "Қазақстан Республикасы Үкіметінің 2008 жылғы 12 маусымдағы № 578 қаулысына толықтырулар мен өзгерістер енгізу туралы" Қазақстан Республикасы Үкіметінің 2009 жылғы 24 қарашадағы № 1919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2009 ж., № 56, 474-құжат).</w:t>
      </w:r>
    </w:p>
    <w:bookmarkEnd w:id="7"/>
    <w:bookmarkStart w:name="z10" w:id="8"/>
    <w:p>
      <w:pPr>
        <w:spacing w:after="0"/>
        <w:ind w:left="0"/>
        <w:jc w:val="both"/>
      </w:pPr>
      <w:r>
        <w:rPr>
          <w:rFonts w:ascii="Times New Roman"/>
          <w:b w:val="false"/>
          <w:i w:val="false"/>
          <w:color w:val="000000"/>
          <w:sz w:val="28"/>
        </w:rPr>
        <w:t xml:space="preserve">
      4. "Қазақстан Республикасы Үкіметінің кейбір шешімдеріне өзгерістер енгізу туралы" Қазақстан Республикасы Үкіметінің 2010 жылғы 18 маусымдағы № 613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18-тармағы</w:t>
      </w:r>
      <w:r>
        <w:rPr>
          <w:rFonts w:ascii="Times New Roman"/>
          <w:b w:val="false"/>
          <w:i w:val="false"/>
          <w:color w:val="000000"/>
          <w:sz w:val="28"/>
        </w:rPr>
        <w:t xml:space="preserve"> (Қазақстан Республикасының ПҮАЖ-ы, 2010 ж., № 39, 342-құжат).</w:t>
      </w:r>
    </w:p>
    <w:bookmarkEnd w:id="8"/>
    <w:bookmarkStart w:name="z11" w:id="9"/>
    <w:p>
      <w:pPr>
        <w:spacing w:after="0"/>
        <w:ind w:left="0"/>
        <w:jc w:val="both"/>
      </w:pPr>
      <w:r>
        <w:rPr>
          <w:rFonts w:ascii="Times New Roman"/>
          <w:b w:val="false"/>
          <w:i w:val="false"/>
          <w:color w:val="000000"/>
          <w:sz w:val="28"/>
        </w:rPr>
        <w:t xml:space="preserve">
      5. "Қазақстан Республикасы Үкіметінің "Экспорттық бақылауға жататын өнімнің номенклатурасын (тізімін) бекіту туралы" 2008 жылғы 5 ақпандағы № 104 және "Тауарлардың, оның ішінде экспорттық бақылауға жататын өнімнің экспорты мен импортын, сондай-ақ жекелеген тауарлардың импортын автоматты түрде лицензиялау кезіндегі қызметті лицензиялау ережесін, лицензиялау жөніндегі қызметке қойылатын біліктілік талаптарын және экспорты мен импорты лицензиялануға тиіс тауарлардың тізбесін бекіту туралы" 2008 жылғы 12 маусымдағы № 578 қаулыларына өзгерістер мен толықтырулар енгізу туралы" Қазақстан Республикасы Үкіметінің 2012 жылғы 17 қазандағы № 1320 қаулысының 1-тармағының </w:t>
      </w:r>
      <w:r>
        <w:rPr>
          <w:rFonts w:ascii="Times New Roman"/>
          <w:b w:val="false"/>
          <w:i w:val="false"/>
          <w:color w:val="000000"/>
          <w:sz w:val="28"/>
        </w:rPr>
        <w:t>2) тармақшасы</w:t>
      </w:r>
      <w:r>
        <w:rPr>
          <w:rFonts w:ascii="Times New Roman"/>
          <w:b w:val="false"/>
          <w:i w:val="false"/>
          <w:color w:val="000000"/>
          <w:sz w:val="28"/>
        </w:rPr>
        <w:t xml:space="preserve"> (Қазақстан Республикасының ПҮАЖ-ы, 2012 ж., № 75-76, 1094-құжат).</w:t>
      </w:r>
    </w:p>
    <w:bookmarkEnd w:id="9"/>
    <w:bookmarkStart w:name="z12" w:id="10"/>
    <w:p>
      <w:pPr>
        <w:spacing w:after="0"/>
        <w:ind w:left="0"/>
        <w:jc w:val="both"/>
      </w:pPr>
      <w:r>
        <w:rPr>
          <w:rFonts w:ascii="Times New Roman"/>
          <w:b w:val="false"/>
          <w:i w:val="false"/>
          <w:color w:val="000000"/>
          <w:sz w:val="28"/>
        </w:rPr>
        <w:t xml:space="preserve">
      6. "Қазақстан Республикасы Индустрия және жаңа технологиялар министрлiгi өнеркәсiп және экспорттық бақылау саласында көрсететін мемлекеттiк қызметтер стандарттарын бекiту, Қазақстан Республикасы Үкiметiнiң "Өнiмнiң транзитiне рұқсат беру ережесiн бекiту туралы" 2008 жылғы 11 ақпандағы № 130 және "Импорттаушылардың (түпкі пайдаланушылардың) кепілдік міндеттемелерін ресімдеу және олардың орындалуын тексеру ережесін бекіту туралы" 2008 жылғы 12 наурыздағы № 244 қаулыларына өзгерiстер енгiзу туралы" Қазақстан Республикасы Үкіметінің 2014 жылғы 26 ақпандағы № 155 қаулысының 1-тармағының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7) тармақшалары</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w:t>
      </w:r>
      <w:r>
        <w:rPr>
          <w:rFonts w:ascii="Times New Roman"/>
          <w:b w:val="false"/>
          <w:i w:val="false"/>
          <w:color w:val="000000"/>
          <w:sz w:val="28"/>
        </w:rPr>
        <w:t xml:space="preserve"> (Қазақстан Республикасының ПҮАЖ-ы, 2014 ж., № 12, 108-құжат).</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