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62845" w14:textId="1b628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көшіп-қонушыларды тіркеу қағидаларын бекіту және Қазақстан Республикасы Үкіметінің кейбір шешімдеріне өзгерістер енгізу туралы" Қазақстан Республикасы Үкіметінің 2011 жылғы 1 желтоқсандағы № 1427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12 маусымдағы № 364 қаулысы. Күші жойылды - Қазақстан Республикасы Үкіметінің 2024 жылғы 26 қыркүйектегі № 782 қаулысымен</w:t>
      </w:r>
    </w:p>
    <w:p>
      <w:pPr>
        <w:spacing w:after="0"/>
        <w:ind w:left="0"/>
        <w:jc w:val="both"/>
      </w:pPr>
      <w:r>
        <w:rPr>
          <w:rFonts w:ascii="Times New Roman"/>
          <w:b w:val="false"/>
          <w:i w:val="false"/>
          <w:color w:val="ff0000"/>
          <w:sz w:val="28"/>
        </w:rPr>
        <w:t xml:space="preserve">
      Ескерту. Күші жойылды – ҚР Үкіметінің 26.09.2024 </w:t>
      </w:r>
      <w:r>
        <w:rPr>
          <w:rFonts w:ascii="Times New Roman"/>
          <w:b w:val="false"/>
          <w:i w:val="false"/>
          <w:color w:val="ff0000"/>
          <w:sz w:val="28"/>
        </w:rPr>
        <w:t>№ 782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"Ішкі көшіп-қонушыларды тіркеу қағидаларын бекіту және Қазақстан Республикасы Үкіметінің кейбір шешімдеріне өзгерістер енгізу туралы" Қазақстан Республикасы Үкіметінің 2011 жылғы 1 желтоқсандағы № 1427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5, 93-құжат)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Ішкі көшіп-қонушыларды тіркеу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"2) уәкілетті орган (бұдан әрі – уәкілетті орган) – ішкі көшіп- қонушыларды тұрғылықты жері бойынша тіркеуді және тіркеуден шығаруды, сондай-ақ уақытша болатын (тұратын) жері бойынша есепке алуды (тіркеуді) жүзеге асыратын мемлекеттік орган;";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5) тармақшалар мынадай редакцияда жазылсын:</w:t>
      </w:r>
    </w:p>
    <w:bookmarkStart w:name="z8" w:id="4"/>
    <w:p>
      <w:pPr>
        <w:spacing w:after="0"/>
        <w:ind w:left="0"/>
        <w:jc w:val="both"/>
      </w:pPr>
      <w:r>
        <w:rPr>
          <w:rFonts w:ascii="Times New Roman"/>
          <w:b w:val="false"/>
          <w:i w:val="false"/>
          <w:color w:val="000000"/>
          <w:sz w:val="28"/>
        </w:rPr>
        <w:t>
      "4) жақын туыстар –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w:t>
      </w:r>
    </w:p>
    <w:bookmarkEnd w:id="4"/>
    <w:bookmarkStart w:name="z9" w:id="5"/>
    <w:p>
      <w:pPr>
        <w:spacing w:after="0"/>
        <w:ind w:left="0"/>
        <w:jc w:val="both"/>
      </w:pPr>
      <w:r>
        <w:rPr>
          <w:rFonts w:ascii="Times New Roman"/>
          <w:b w:val="false"/>
          <w:i w:val="false"/>
          <w:color w:val="000000"/>
          <w:sz w:val="28"/>
        </w:rPr>
        <w:t>
      5) мекенжай анықтамасы – жеке тұлғаның тұрғылықты жері бойынша тіркеуді және тіркеуден шығарылуын, сондай-ақ уақытша болатын (тұратын) жері бойынша есепке алынуын (тіркелуін) растайтын құжат;";</w:t>
      </w:r>
    </w:p>
    <w:bookmarkEnd w:id="5"/>
    <w:bookmarkStart w:name="z10" w:id="6"/>
    <w:p>
      <w:pPr>
        <w:spacing w:after="0"/>
        <w:ind w:left="0"/>
        <w:jc w:val="both"/>
      </w:pPr>
      <w:r>
        <w:rPr>
          <w:rFonts w:ascii="Times New Roman"/>
          <w:b w:val="false"/>
          <w:i w:val="false"/>
          <w:color w:val="000000"/>
          <w:sz w:val="28"/>
        </w:rPr>
        <w:t>
      мынадай мазмұндағы 6) тармақшамен толықтырылсын:</w:t>
      </w:r>
    </w:p>
    <w:bookmarkEnd w:id="6"/>
    <w:bookmarkStart w:name="z11" w:id="7"/>
    <w:p>
      <w:pPr>
        <w:spacing w:after="0"/>
        <w:ind w:left="0"/>
        <w:jc w:val="both"/>
      </w:pPr>
      <w:r>
        <w:rPr>
          <w:rFonts w:ascii="Times New Roman"/>
          <w:b w:val="false"/>
          <w:i w:val="false"/>
          <w:color w:val="000000"/>
          <w:sz w:val="28"/>
        </w:rPr>
        <w:t>
      "6) уақытша болатын (тұратын) жер – тұрғылықты жер болып табылмайтын және адам уақытша болатын (тұратын) мекенжайы бар ғимарат, үй-жай не тұрғынжай.";</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"3. Ішкі көшіп-қонушыларды тұрғылықты жері бойынша тіркеуді, уақытша болатын (тұратын) жері бойынша есепке алуды (тіркеуді) мыналар жүзеге асырады:</w:t>
      </w:r>
    </w:p>
    <w:bookmarkEnd w:id="8"/>
    <w:bookmarkStart w:name="z14" w:id="9"/>
    <w:p>
      <w:pPr>
        <w:spacing w:after="0"/>
        <w:ind w:left="0"/>
        <w:jc w:val="both"/>
      </w:pPr>
      <w:r>
        <w:rPr>
          <w:rFonts w:ascii="Times New Roman"/>
          <w:b w:val="false"/>
          <w:i w:val="false"/>
          <w:color w:val="000000"/>
          <w:sz w:val="28"/>
        </w:rPr>
        <w:t xml:space="preserve">
      Қазақстан Республикасының азаматтарын – жеке басын куәландыратын құжаттар бойынша Мемлекеттік корпорация немесе "электрондық үкімет" веб-порталы арқылы уәкілетті органның аумақтық бөлімшелері; </w:t>
      </w:r>
    </w:p>
    <w:bookmarkEnd w:id="9"/>
    <w:bookmarkStart w:name="z15" w:id="10"/>
    <w:p>
      <w:pPr>
        <w:spacing w:after="0"/>
        <w:ind w:left="0"/>
        <w:jc w:val="both"/>
      </w:pPr>
      <w:r>
        <w:rPr>
          <w:rFonts w:ascii="Times New Roman"/>
          <w:b w:val="false"/>
          <w:i w:val="false"/>
          <w:color w:val="000000"/>
          <w:sz w:val="28"/>
        </w:rPr>
        <w:t xml:space="preserve">
      халықтың көші-қоны саласындағы заңнамаға сәйкес Қазақстан Республикасында тұрақты тұруға рұқсат алған шетелдіктер мен азаматтығы жоқ адамдарды – жеке басын куәландыратын құжаттар бойынша уәкілетті органның аумақтық бөлімшелері арқылы. </w:t>
      </w:r>
    </w:p>
    <w:bookmarkEnd w:id="10"/>
    <w:bookmarkStart w:name="z16" w:id="11"/>
    <w:p>
      <w:pPr>
        <w:spacing w:after="0"/>
        <w:ind w:left="0"/>
        <w:jc w:val="both"/>
      </w:pPr>
      <w:r>
        <w:rPr>
          <w:rFonts w:ascii="Times New Roman"/>
          <w:b w:val="false"/>
          <w:i w:val="false"/>
          <w:color w:val="000000"/>
          <w:sz w:val="28"/>
        </w:rPr>
        <w:t>
      Ішкі көшіп-қонушыны тіркеу орны оның заңды мекенжайы болып табылады.</w:t>
      </w:r>
    </w:p>
    <w:bookmarkEnd w:id="11"/>
    <w:bookmarkStart w:name="z17" w:id="12"/>
    <w:p>
      <w:pPr>
        <w:spacing w:after="0"/>
        <w:ind w:left="0"/>
        <w:jc w:val="both"/>
      </w:pPr>
      <w:r>
        <w:rPr>
          <w:rFonts w:ascii="Times New Roman"/>
          <w:b w:val="false"/>
          <w:i w:val="false"/>
          <w:color w:val="000000"/>
          <w:sz w:val="28"/>
        </w:rPr>
        <w:t>
      4. Ішкі көшіп-қонушының тұрғылықты жері бойынша тіркеу, уақытша болатын (тұратын) жері бойынша есепке алу (тіркеу) олардың белгіленген тәртіппен тұрғын үйді жеке меншікке сатып алғанын растайтын не оны пайдалануға, оның ішінде жалға алу (жалдау) мен қосымша жалға алу шарты бойынша алғанын растайтын, сондай-ақ "Тұрғын үй қатынастары туралы" 1997 жылғы 16 сәуірдегі Қазақстан Республикасының Заңында көзделген негіздер бойынша тұрғын үйге қоныстануға құқық беретін құжаттардың негізінде, сондай-ақ тұрғын үйдiң меншiк иесiнiң (жалға берушінің) жазбаша келiсiмi бойынша жүзеге асырылады.</w:t>
      </w:r>
    </w:p>
    <w:bookmarkEnd w:id="12"/>
    <w:bookmarkStart w:name="z18" w:id="13"/>
    <w:p>
      <w:pPr>
        <w:spacing w:after="0"/>
        <w:ind w:left="0"/>
        <w:jc w:val="both"/>
      </w:pPr>
      <w:r>
        <w:rPr>
          <w:rFonts w:ascii="Times New Roman"/>
          <w:b w:val="false"/>
          <w:i w:val="false"/>
          <w:color w:val="000000"/>
          <w:sz w:val="28"/>
        </w:rPr>
        <w:t>
      Тұрғылықты, уақытша болатын (тұратын) жері бойынша ішкі көшіп-қонушыларды тіркеу тұрғын үйлерде, пәтерлерде, саяжай құрылыстарында, бау-бақша серіктестіктерінде, кооперативтерде, жатақханаларда, қонақ үйлерде, демалыс үйлерінде, санаторийлерде, профилакторийлерде, емдеу мекемелерінде, интернат-үйлерінде, пансионаттарда, қарттар үйлерінде, қызметтік ғимараттар мен үй-жайларда жүзеге асырылады.";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20" w:id="14"/>
    <w:p>
      <w:pPr>
        <w:spacing w:after="0"/>
        <w:ind w:left="0"/>
        <w:jc w:val="both"/>
      </w:pPr>
      <w:r>
        <w:rPr>
          <w:rFonts w:ascii="Times New Roman"/>
          <w:b w:val="false"/>
          <w:i w:val="false"/>
          <w:color w:val="000000"/>
          <w:sz w:val="28"/>
        </w:rPr>
        <w:t>
      бірінші және екінші абзацтар мынадай редакцияда жазылсын:</w:t>
      </w:r>
    </w:p>
    <w:bookmarkEnd w:id="14"/>
    <w:bookmarkStart w:name="z21" w:id="15"/>
    <w:p>
      <w:pPr>
        <w:spacing w:after="0"/>
        <w:ind w:left="0"/>
        <w:jc w:val="both"/>
      </w:pPr>
      <w:r>
        <w:rPr>
          <w:rFonts w:ascii="Times New Roman"/>
          <w:b w:val="false"/>
          <w:i w:val="false"/>
          <w:color w:val="000000"/>
          <w:sz w:val="28"/>
        </w:rPr>
        <w:t>
      "5. Тұрғылықты жерi бойынша тiркеуге, уақытша болатын (тұратын) жері бойынша есепке алуға (тіркеуге):</w:t>
      </w:r>
    </w:p>
    <w:bookmarkEnd w:id="15"/>
    <w:bookmarkStart w:name="z22" w:id="16"/>
    <w:p>
      <w:pPr>
        <w:spacing w:after="0"/>
        <w:ind w:left="0"/>
        <w:jc w:val="both"/>
      </w:pPr>
      <w:r>
        <w:rPr>
          <w:rFonts w:ascii="Times New Roman"/>
          <w:b w:val="false"/>
          <w:i w:val="false"/>
          <w:color w:val="000000"/>
          <w:sz w:val="28"/>
        </w:rPr>
        <w:t>
      1) Қазақстан Республикасының аумағында тұрақты тұратын және тұрақты немесе уақытша тұру мақсатында мемлекет ішінде қоныс аударатын, сондай-ақ шет елдерден тұрақты тұруға немесе уақытша келген Қазақстан Республикасының азаматтары;";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24" w:id="17"/>
    <w:p>
      <w:pPr>
        <w:spacing w:after="0"/>
        <w:ind w:left="0"/>
        <w:jc w:val="both"/>
      </w:pPr>
      <w:r>
        <w:rPr>
          <w:rFonts w:ascii="Times New Roman"/>
          <w:b w:val="false"/>
          <w:i w:val="false"/>
          <w:color w:val="000000"/>
          <w:sz w:val="28"/>
        </w:rPr>
        <w:t>
      "6. Тіркелуге жататын ішкі көшіп-қонушылар, республикадан тыс жерлерден келген Қазақстан Республикасының азаматтары жаңа тұрғылықты жеріне, уақытша болатын (тұратын) жеріне келген күннен бастап күнтізбелік 10 күн ішінде уәкілетті органға мынадай құжаттарды ұсынады:</w:t>
      </w:r>
    </w:p>
    <w:bookmarkEnd w:id="17"/>
    <w:bookmarkStart w:name="z25" w:id="18"/>
    <w:p>
      <w:pPr>
        <w:spacing w:after="0"/>
        <w:ind w:left="0"/>
        <w:jc w:val="both"/>
      </w:pPr>
      <w:r>
        <w:rPr>
          <w:rFonts w:ascii="Times New Roman"/>
          <w:b w:val="false"/>
          <w:i w:val="false"/>
          <w:color w:val="000000"/>
          <w:sz w:val="28"/>
        </w:rPr>
        <w:t>
      1) жеке басын куәландыратын құжат (16 жасқа дейінгі балалар – туу туралы куәлік);</w:t>
      </w:r>
    </w:p>
    <w:bookmarkEnd w:id="18"/>
    <w:bookmarkStart w:name="z26" w:id="19"/>
    <w:p>
      <w:pPr>
        <w:spacing w:after="0"/>
        <w:ind w:left="0"/>
        <w:jc w:val="both"/>
      </w:pPr>
      <w:r>
        <w:rPr>
          <w:rFonts w:ascii="Times New Roman"/>
          <w:b w:val="false"/>
          <w:i w:val="false"/>
          <w:color w:val="000000"/>
          <w:sz w:val="28"/>
        </w:rPr>
        <w:t>
      2) тұрғын үй иесінің не сенім білдірілген адамның (тұрғын үй иесінің не сенім білдірілген адамның қатысуы қажет) жеке басын куәландыратын құжат және уәкілетті орган белгілеген нысан бойынша (қызметтік ғимараттарда және үй-жайларда тіркеген кезде – ұйым (мекеме) әкімшілігінің тіркеу туралы қолдаухаты) өтініш білдірген адамды тұрақты не уақытша тіркеуге тұрғын үй иесінің не сенім білдірілген адамның жазбаша келісімі.</w:t>
      </w:r>
    </w:p>
    <w:bookmarkEnd w:id="19"/>
    <w:bookmarkStart w:name="z27" w:id="20"/>
    <w:p>
      <w:pPr>
        <w:spacing w:after="0"/>
        <w:ind w:left="0"/>
        <w:jc w:val="both"/>
      </w:pPr>
      <w:r>
        <w:rPr>
          <w:rFonts w:ascii="Times New Roman"/>
          <w:b w:val="false"/>
          <w:i w:val="false"/>
          <w:color w:val="000000"/>
          <w:sz w:val="28"/>
        </w:rPr>
        <w:t>
      Тұрғын үй иесін өзіне тиесілі тұрғын үйге тіркеу кезінде оның тіркелуге жазбаша келісімі ұсынылмайды;</w:t>
      </w:r>
    </w:p>
    <w:bookmarkEnd w:id="20"/>
    <w:bookmarkStart w:name="z28" w:id="21"/>
    <w:p>
      <w:pPr>
        <w:spacing w:after="0"/>
        <w:ind w:left="0"/>
        <w:jc w:val="both"/>
      </w:pPr>
      <w:r>
        <w:rPr>
          <w:rFonts w:ascii="Times New Roman"/>
          <w:b w:val="false"/>
          <w:i w:val="false"/>
          <w:color w:val="000000"/>
          <w:sz w:val="28"/>
        </w:rPr>
        <w:t>
      3) тіркеуге құқығын растау үшін меншік иесінің белгіленген тәртіппен тұрғын үйді жеке меншігіне сатып алғанын растайтын не оны пайдалануға алғанын, оның ішінде жалға алу (жалдау), қосымша жалға алу шарты бойынша алғанын куәландыратын, сондай-ақ "Мекенжай тізілімі" ақпараттық жүйесінде шығарылған мекенжайды тіркеу коды болмаған кезде оған "Тұрғын үй қатынастары туралы" 1997 жылғы 16 сәуірдегі Қазақстан Республикасының Заңында көзделген негіздер бойынша тұрғын үйге қоныстануға құқық беретін құжат.</w:t>
      </w:r>
    </w:p>
    <w:bookmarkEnd w:id="21"/>
    <w:bookmarkStart w:name="z29" w:id="22"/>
    <w:p>
      <w:pPr>
        <w:spacing w:after="0"/>
        <w:ind w:left="0"/>
        <w:jc w:val="both"/>
      </w:pPr>
      <w:r>
        <w:rPr>
          <w:rFonts w:ascii="Times New Roman"/>
          <w:b w:val="false"/>
          <w:i w:val="false"/>
          <w:color w:val="000000"/>
          <w:sz w:val="28"/>
        </w:rPr>
        <w:t xml:space="preserve">
      Белгіленген тәртіппен тұрғын үйді меншігіне сатып алғанын растайтын не оны пайдалануға алғаны туралы куәландыратын, сондай-ақ "Тұрғын үй қатынастары туралы" 1997 жылғы 16 сәуірдегі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негіздер бойынша тұрғын үйге қоныстануға құқық беретін құжаттар туралы мәліметті уәкілетті орган "Мекенжай тізілімі" және "Жылжымайтын мүлік тізілімі" ақпараттық жүйелерінен уәкілетті лауазымды адамдардың электрондық цифрлық қолтаңбасымен куәландырылған электрондық құжаттар нысанында алады;</w:t>
      </w:r>
    </w:p>
    <w:bookmarkEnd w:id="22"/>
    <w:bookmarkStart w:name="z30" w:id="23"/>
    <w:p>
      <w:pPr>
        <w:spacing w:after="0"/>
        <w:ind w:left="0"/>
        <w:jc w:val="both"/>
      </w:pPr>
      <w:r>
        <w:rPr>
          <w:rFonts w:ascii="Times New Roman"/>
          <w:b w:val="false"/>
          <w:i w:val="false"/>
          <w:color w:val="000000"/>
          <w:sz w:val="28"/>
        </w:rPr>
        <w:t>
      4) тұрғылықты жері бойынша тіркелгені үшін мемлекеттік баждың (мемлекеттік баж төлеуден босатылған адамдар растайтын құжаттарды ұсынады) төленгені туралы түбіртек.</w:t>
      </w:r>
    </w:p>
    <w:bookmarkEnd w:id="23"/>
    <w:bookmarkStart w:name="z31" w:id="24"/>
    <w:p>
      <w:pPr>
        <w:spacing w:after="0"/>
        <w:ind w:left="0"/>
        <w:jc w:val="both"/>
      </w:pPr>
      <w:r>
        <w:rPr>
          <w:rFonts w:ascii="Times New Roman"/>
          <w:b w:val="false"/>
          <w:i w:val="false"/>
          <w:color w:val="000000"/>
          <w:sz w:val="28"/>
        </w:rPr>
        <w:t>
      Республикадан тыс жерлерден тұрғылықты тұруға келген Қазақстан Республикасының азаматтары паспортын, бұрын тұрған елінен есептен шыққанын растайтын құжатты не бұрын тұрған елінің құзыретті органы берген азаматтығының жоқтығы туралы анықтаманы ұсынады.</w:t>
      </w:r>
    </w:p>
    <w:bookmarkEnd w:id="24"/>
    <w:bookmarkStart w:name="z32" w:id="25"/>
    <w:p>
      <w:pPr>
        <w:spacing w:after="0"/>
        <w:ind w:left="0"/>
        <w:jc w:val="both"/>
      </w:pPr>
      <w:r>
        <w:rPr>
          <w:rFonts w:ascii="Times New Roman"/>
          <w:b w:val="false"/>
          <w:i w:val="false"/>
          <w:color w:val="000000"/>
          <w:sz w:val="28"/>
        </w:rPr>
        <w:t xml:space="preserve">
      Бұрын тұрған елінен есептен шыққанын растайтын құжаты, азаматтығы жоқтығы туралы анықтама болмаған кезде, азамат бұрын тұрған елінен көрсетілген құжаттардың бірі сұратылған (алынған) кезеңге уақытша болатын (тұратын) жері бойынша тіркеледі. </w:t>
      </w:r>
    </w:p>
    <w:bookmarkEnd w:id="25"/>
    <w:bookmarkStart w:name="z33" w:id="26"/>
    <w:p>
      <w:pPr>
        <w:spacing w:after="0"/>
        <w:ind w:left="0"/>
        <w:jc w:val="both"/>
      </w:pPr>
      <w:r>
        <w:rPr>
          <w:rFonts w:ascii="Times New Roman"/>
          <w:b w:val="false"/>
          <w:i w:val="false"/>
          <w:color w:val="000000"/>
          <w:sz w:val="28"/>
        </w:rPr>
        <w:t>
      7. Босқындар уәкiлеттi органның аумақтық бөлімшелерінде тiркелу үшiн бес күндік мерзiмде осы Қағидалардың 6-тармағында көзделген құжаттарды ұсынады.";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5" w:id="27"/>
    <w:p>
      <w:pPr>
        <w:spacing w:after="0"/>
        <w:ind w:left="0"/>
        <w:jc w:val="both"/>
      </w:pPr>
      <w:r>
        <w:rPr>
          <w:rFonts w:ascii="Times New Roman"/>
          <w:b w:val="false"/>
          <w:i w:val="false"/>
          <w:color w:val="000000"/>
          <w:sz w:val="28"/>
        </w:rPr>
        <w:t>
      "9. Мынадай:</w:t>
      </w:r>
    </w:p>
    <w:bookmarkEnd w:id="27"/>
    <w:bookmarkStart w:name="z36" w:id="28"/>
    <w:p>
      <w:pPr>
        <w:spacing w:after="0"/>
        <w:ind w:left="0"/>
        <w:jc w:val="both"/>
      </w:pPr>
      <w:r>
        <w:rPr>
          <w:rFonts w:ascii="Times New Roman"/>
          <w:b w:val="false"/>
          <w:i w:val="false"/>
          <w:color w:val="000000"/>
          <w:sz w:val="28"/>
        </w:rPr>
        <w:t>
      1) республикадан тыс жерлерге тұрақты тұруға кеткен;</w:t>
      </w:r>
    </w:p>
    <w:bookmarkEnd w:id="28"/>
    <w:bookmarkStart w:name="z37" w:id="29"/>
    <w:p>
      <w:pPr>
        <w:spacing w:after="0"/>
        <w:ind w:left="0"/>
        <w:jc w:val="both"/>
      </w:pPr>
      <w:r>
        <w:rPr>
          <w:rFonts w:ascii="Times New Roman"/>
          <w:b w:val="false"/>
          <w:i w:val="false"/>
          <w:color w:val="000000"/>
          <w:sz w:val="28"/>
        </w:rPr>
        <w:t>
      2) сот тұрғын үйді пайдалану құқығынан айырылған деп таныған;</w:t>
      </w:r>
    </w:p>
    <w:bookmarkEnd w:id="29"/>
    <w:bookmarkStart w:name="z38" w:id="30"/>
    <w:p>
      <w:pPr>
        <w:spacing w:after="0"/>
        <w:ind w:left="0"/>
        <w:jc w:val="both"/>
      </w:pPr>
      <w:r>
        <w:rPr>
          <w:rFonts w:ascii="Times New Roman"/>
          <w:b w:val="false"/>
          <w:i w:val="false"/>
          <w:color w:val="000000"/>
          <w:sz w:val="28"/>
        </w:rPr>
        <w:t>
      3) тіркеуден шығарылатын адамның қатысуынсыз және оның жеке басын куәландыратын құжатсыз тұрғын үй, ғимарат немесе үй-жай иесінің өтініші бойынша;</w:t>
      </w:r>
    </w:p>
    <w:bookmarkEnd w:id="30"/>
    <w:bookmarkStart w:name="z39" w:id="31"/>
    <w:p>
      <w:pPr>
        <w:spacing w:after="0"/>
        <w:ind w:left="0"/>
        <w:jc w:val="both"/>
      </w:pPr>
      <w:r>
        <w:rPr>
          <w:rFonts w:ascii="Times New Roman"/>
          <w:b w:val="false"/>
          <w:i w:val="false"/>
          <w:color w:val="000000"/>
          <w:sz w:val="28"/>
        </w:rPr>
        <w:t>
      4) қайтыс болған;</w:t>
      </w:r>
    </w:p>
    <w:bookmarkEnd w:id="31"/>
    <w:bookmarkStart w:name="z40" w:id="32"/>
    <w:p>
      <w:pPr>
        <w:spacing w:after="0"/>
        <w:ind w:left="0"/>
        <w:jc w:val="both"/>
      </w:pPr>
      <w:r>
        <w:rPr>
          <w:rFonts w:ascii="Times New Roman"/>
          <w:b w:val="false"/>
          <w:i w:val="false"/>
          <w:color w:val="000000"/>
          <w:sz w:val="28"/>
        </w:rPr>
        <w:t>
      5) шетелдіктерге, азаматтығы жоқ адамдарға Қазақстан Республикасында тұрақты тұруға бұрын берілген рұқсат күшін жойған кезде ішкі көшіп-қонушылар тұрғылықты жері бойынша тіркеуден шығарылуға тиіс.";</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42" w:id="33"/>
    <w:p>
      <w:pPr>
        <w:spacing w:after="0"/>
        <w:ind w:left="0"/>
        <w:jc w:val="both"/>
      </w:pPr>
      <w:r>
        <w:rPr>
          <w:rFonts w:ascii="Times New Roman"/>
          <w:b w:val="false"/>
          <w:i w:val="false"/>
          <w:color w:val="000000"/>
          <w:sz w:val="28"/>
        </w:rPr>
        <w:t>
      екінші және үшінші абзацтар мынадай редакцияда жазылсын:</w:t>
      </w:r>
    </w:p>
    <w:bookmarkEnd w:id="33"/>
    <w:bookmarkStart w:name="z43" w:id="34"/>
    <w:p>
      <w:pPr>
        <w:spacing w:after="0"/>
        <w:ind w:left="0"/>
        <w:jc w:val="both"/>
      </w:pPr>
      <w:r>
        <w:rPr>
          <w:rFonts w:ascii="Times New Roman"/>
          <w:b w:val="false"/>
          <w:i w:val="false"/>
          <w:color w:val="000000"/>
          <w:sz w:val="28"/>
        </w:rPr>
        <w:t>
      "Ішкі көшіп-қонушыларды тұрғылықты жері бойынша тіркеу және тіркеуден шығару, уақытша болатын (тұратын) жері бойынша есепке алу (тіркеу) "Халықты құжаттандыру және тіркеу" тіркеу пункті" және "Шетелдіктерді құжаттандыру және тіркеу" тіркеу пункті" ақпараттық жүйелеріне мәліметтерді енгізу және оларды "Жеке тұлғалар" мемлекеттік деректер базасына беру арқылы жүзеге асырылады.</w:t>
      </w:r>
    </w:p>
    <w:bookmarkEnd w:id="34"/>
    <w:bookmarkStart w:name="z44" w:id="35"/>
    <w:p>
      <w:pPr>
        <w:spacing w:after="0"/>
        <w:ind w:left="0"/>
        <w:jc w:val="both"/>
      </w:pPr>
      <w:r>
        <w:rPr>
          <w:rFonts w:ascii="Times New Roman"/>
          <w:b w:val="false"/>
          <w:i w:val="false"/>
          <w:color w:val="000000"/>
          <w:sz w:val="28"/>
        </w:rPr>
        <w:t>
      Ішкі көшіп-қонушыларды жаңа тұрғылықты жері бойынша тіркеу, уақытша болатын (тұратын) жері бойынша есепке алу (тіркеу) кезінде ақпараттық жүйеде бұрынғы мекенжайы бойынша тіркеуден алу бір мезгілде жүзеге асырылады.";</w:t>
      </w:r>
    </w:p>
    <w:bookmarkEnd w:id="35"/>
    <w:bookmarkStart w:name="z45" w:id="36"/>
    <w:p>
      <w:pPr>
        <w:spacing w:after="0"/>
        <w:ind w:left="0"/>
        <w:jc w:val="both"/>
      </w:pPr>
      <w:r>
        <w:rPr>
          <w:rFonts w:ascii="Times New Roman"/>
          <w:b w:val="false"/>
          <w:i w:val="false"/>
          <w:color w:val="000000"/>
          <w:sz w:val="28"/>
        </w:rPr>
        <w:t>
      бесінші абзац мынадай редакцияда жазылсын:</w:t>
      </w:r>
    </w:p>
    <w:bookmarkEnd w:id="36"/>
    <w:bookmarkStart w:name="z46" w:id="37"/>
    <w:p>
      <w:pPr>
        <w:spacing w:after="0"/>
        <w:ind w:left="0"/>
        <w:jc w:val="both"/>
      </w:pPr>
      <w:r>
        <w:rPr>
          <w:rFonts w:ascii="Times New Roman"/>
          <w:b w:val="false"/>
          <w:i w:val="false"/>
          <w:color w:val="000000"/>
          <w:sz w:val="28"/>
        </w:rPr>
        <w:t>
      "Ішкі көшіп-қонушының тұрғылықты жері бойынша тіркеу мекенжайын, уақытша болатын (тұратын) жерi бойынша есепке алынған (тіркелген) мекенжайын растайтын құжат мекенжай анықтамасы болып табылады.";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48" w:id="38"/>
    <w:p>
      <w:pPr>
        <w:spacing w:after="0"/>
        <w:ind w:left="0"/>
        <w:jc w:val="both"/>
      </w:pPr>
      <w:r>
        <w:rPr>
          <w:rFonts w:ascii="Times New Roman"/>
          <w:b w:val="false"/>
          <w:i w:val="false"/>
          <w:color w:val="000000"/>
          <w:sz w:val="28"/>
        </w:rPr>
        <w:t>
      "13. Бір айдан астам мерзімге уақытша болу (тұру) үшін келген ішкі көшіп-қонушыларды ішкі істер органдары тұрғылықты жері бойынша тіркеуден шығармай келген күннен бастап күнтізбелік 10 күн ішінде уақытша болатын (тұратын) жері бойынша есепке алады.</w:t>
      </w:r>
    </w:p>
    <w:bookmarkEnd w:id="38"/>
    <w:bookmarkStart w:name="z49" w:id="39"/>
    <w:p>
      <w:pPr>
        <w:spacing w:after="0"/>
        <w:ind w:left="0"/>
        <w:jc w:val="both"/>
      </w:pPr>
      <w:r>
        <w:rPr>
          <w:rFonts w:ascii="Times New Roman"/>
          <w:b w:val="false"/>
          <w:i w:val="false"/>
          <w:color w:val="000000"/>
          <w:sz w:val="28"/>
        </w:rPr>
        <w:t>
      Уақытша болатын (тұратын) жері бойынша есепке алу (тіркеу) уақытша тіркеу болып табылады.</w:t>
      </w:r>
    </w:p>
    <w:bookmarkEnd w:id="39"/>
    <w:bookmarkStart w:name="z50" w:id="40"/>
    <w:p>
      <w:pPr>
        <w:spacing w:after="0"/>
        <w:ind w:left="0"/>
        <w:jc w:val="both"/>
      </w:pPr>
      <w:r>
        <w:rPr>
          <w:rFonts w:ascii="Times New Roman"/>
          <w:b w:val="false"/>
          <w:i w:val="false"/>
          <w:color w:val="000000"/>
          <w:sz w:val="28"/>
        </w:rPr>
        <w:t>
      Уақытша тіркеу бір айдан бастап бір жылға дейінгі мерзімге жүзеге асырылады.</w:t>
      </w:r>
    </w:p>
    <w:bookmarkEnd w:id="40"/>
    <w:bookmarkStart w:name="z51" w:id="41"/>
    <w:p>
      <w:pPr>
        <w:spacing w:after="0"/>
        <w:ind w:left="0"/>
        <w:jc w:val="both"/>
      </w:pPr>
      <w:r>
        <w:rPr>
          <w:rFonts w:ascii="Times New Roman"/>
          <w:b w:val="false"/>
          <w:i w:val="false"/>
          <w:color w:val="000000"/>
          <w:sz w:val="28"/>
        </w:rPr>
        <w:t>
      Қызметтік міндеттерін орындау, оқуда болуы тұрғылықты жерінен тыс жерде ұзақ тұруымен (бір жылдан астам) байланысты адамдар (растайтын құжат болған кезде) тұрғылықты жері бойынша тіркеуден шығармай міндеттерін орындау үшін қажетті бүкіл мерзімге есепке алынады.</w:t>
      </w:r>
    </w:p>
    <w:bookmarkEnd w:id="41"/>
    <w:bookmarkStart w:name="z52" w:id="42"/>
    <w:p>
      <w:pPr>
        <w:spacing w:after="0"/>
        <w:ind w:left="0"/>
        <w:jc w:val="both"/>
      </w:pPr>
      <w:r>
        <w:rPr>
          <w:rFonts w:ascii="Times New Roman"/>
          <w:b w:val="false"/>
          <w:i w:val="false"/>
          <w:color w:val="000000"/>
          <w:sz w:val="28"/>
        </w:rPr>
        <w:t xml:space="preserve">
      16 жасқа толмаған балалар, адамдардың тыныс-тіршілігін шектейтін организм функцияларының тұрақты бұзылуынан денсаулығында кінәрат бар емдеу мекемелеріндегі азаматтар, вахталық әдіспен жұмыс істейтін адамдар, уақытша болатын (тұратын) жері бойынша есепке алынуға (тіркелуге) жатпайды. </w:t>
      </w:r>
    </w:p>
    <w:bookmarkEnd w:id="42"/>
    <w:bookmarkStart w:name="z53" w:id="43"/>
    <w:p>
      <w:pPr>
        <w:spacing w:after="0"/>
        <w:ind w:left="0"/>
        <w:jc w:val="both"/>
      </w:pPr>
      <w:r>
        <w:rPr>
          <w:rFonts w:ascii="Times New Roman"/>
          <w:b w:val="false"/>
          <w:i w:val="false"/>
          <w:color w:val="000000"/>
          <w:sz w:val="28"/>
        </w:rPr>
        <w:t>
      Уақытша болатын жерінен мәлімделген мерзімінен бұрын кеткен кезде адамдарды уақытша тіркеуден шығару тұрғын үй, ғимарат немесе үй-жай иесінің (сенім білдірілген адамның) не ішкі көшіп-қонушының өтініші бойынша ресімделеді.".</w:t>
      </w:r>
    </w:p>
    <w:bookmarkEnd w:id="43"/>
    <w:bookmarkStart w:name="z54" w:id="4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енгiзiледi.</w:t>
      </w:r>
    </w:p>
    <w:bookmarkEnd w:id="4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