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f554" w14:textId="a9ff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"Қазақстан-Қытай Құбыры" жауапкершілігі шектеулі серіктестігінің стратегиялық объектісіне ауыртпалық салу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22 маусымдағы № 384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1994 жылғы 27 желтоқсандағы Қазақстан Республикасы Азаматтық кодексінің (Жалпы бөлім) 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"Қазақстан-Қытай Құбыры" жауапкершілігі шектеулі серіктестігіне стратегиялық объектіге (Кеңқияқ – Құмкөл магистральді мұнай құбырының талшықты-оптикалық кабелінде орналасқан төрт бір модты оптикалық талшықты "ҚазТрансОйл" акционерлік қоғамына жалға беру бойынша) ауыртпалық салу жөнінде мәміле жасасуға рұқсат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