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43e7" w14:textId="79e4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Инвестициялар және даму министрлігі Автомобиль жолдары комитетінің "Қазақавтожол"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2017 жылғы 23 маусымдағы № 393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Инвестициялар және даму министрлігі Автомобиль жолдары комитетінің "Қазақавтожол" шаруашылық жүргізу құқығындағы республикалық мемлекеттік кәсіпорны қайта құру жолымен жарғылық капиталында мемлекеттің жүз пайыз қатысу үлесі бар "Қазақавтожол" жауапкершілігі шектеулі серіктестігі (бұдан әрі – серіктестік) болып қайта ұйымдастырылсын.</w:t>
      </w:r>
    </w:p>
    <w:bookmarkEnd w:id="1"/>
    <w:bookmarkStart w:name="z3" w:id="2"/>
    <w:p>
      <w:pPr>
        <w:spacing w:after="0"/>
        <w:ind w:left="0"/>
        <w:jc w:val="both"/>
      </w:pPr>
      <w:r>
        <w:rPr>
          <w:rFonts w:ascii="Times New Roman"/>
          <w:b w:val="false"/>
          <w:i w:val="false"/>
          <w:color w:val="000000"/>
          <w:sz w:val="28"/>
        </w:rPr>
        <w:t>
      2. Серіктестік қызметінің негізгі нысанасы жалпы пайдаланымдағы автомобиль жолдарын күтіп-ұстау және ағымдағы жөндеу бойынша жұмыстарды жүзеге асыру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Инвестициялар және даму министрлігімен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қайта ұйымдастырылатын шаруашылық жүргізу құқығындағы республикалық мемлекеттік кәсіпорынның мүлкі есебінен серіктестіктің жарғылық капиталын қалыптастыруды;</w:t>
      </w:r>
    </w:p>
    <w:bookmarkEnd w:id="4"/>
    <w:bookmarkStart w:name="z6" w:id="5"/>
    <w:p>
      <w:pPr>
        <w:spacing w:after="0"/>
        <w:ind w:left="0"/>
        <w:jc w:val="both"/>
      </w:pPr>
      <w:r>
        <w:rPr>
          <w:rFonts w:ascii="Times New Roman"/>
          <w:b w:val="false"/>
          <w:i w:val="false"/>
          <w:color w:val="000000"/>
          <w:sz w:val="28"/>
        </w:rPr>
        <w:t>
      2) серіктестіктің жарғысын бекітуді және оны Қазақстан Республикасының әділет органдарында мемлекеттік тіркеуді;</w:t>
      </w:r>
    </w:p>
    <w:bookmarkEnd w:id="5"/>
    <w:p>
      <w:pPr>
        <w:spacing w:after="0"/>
        <w:ind w:left="0"/>
        <w:jc w:val="both"/>
      </w:pPr>
      <w:r>
        <w:rPr>
          <w:rFonts w:ascii="Times New Roman"/>
          <w:b w:val="false"/>
          <w:i w:val="false"/>
          <w:color w:val="000000"/>
          <w:sz w:val="28"/>
        </w:rPr>
        <w:t>
      3) "Қазақавтожол" жауапкершілігі шектеулі серіктестігінің мемлекеттік қатысу үлестерін иелену және пайдалану құқықтарын Қазақстан Республикасы Инвестициялар және даму министрлігінің Автомобиль жолдары комитетіне беруді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05.12.2018 </w:t>
      </w:r>
      <w:r>
        <w:rPr>
          <w:rFonts w:ascii="Times New Roman"/>
          <w:b w:val="false"/>
          <w:i w:val="false"/>
          <w:color w:val="000000"/>
          <w:sz w:val="28"/>
        </w:rPr>
        <w:t>№ 805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23 маусымдағы</w:t>
            </w:r>
            <w:r>
              <w:br/>
            </w:r>
            <w:r>
              <w:rPr>
                <w:rFonts w:ascii="Times New Roman"/>
                <w:b w:val="false"/>
                <w:i w:val="false"/>
                <w:color w:val="000000"/>
                <w:sz w:val="20"/>
              </w:rPr>
              <w:t>№ 393 қаулысына</w:t>
            </w:r>
            <w:r>
              <w:br/>
            </w:r>
            <w:r>
              <w:rPr>
                <w:rFonts w:ascii="Times New Roman"/>
                <w:b w:val="false"/>
                <w:i w:val="false"/>
                <w:color w:val="000000"/>
                <w:sz w:val="20"/>
              </w:rPr>
              <w:t>1-қосымша</w:t>
            </w:r>
          </w:p>
        </w:tc>
      </w:tr>
    </w:tbl>
    <w:bookmarkStart w:name="z17" w:id="7"/>
    <w:p>
      <w:pPr>
        <w:spacing w:after="0"/>
        <w:ind w:left="0"/>
        <w:jc w:val="left"/>
      </w:pPr>
      <w:r>
        <w:rPr>
          <w:rFonts w:ascii="Times New Roman"/>
          <w:b/>
          <w:i w:val="false"/>
          <w:color w:val="000000"/>
        </w:rPr>
        <w:t xml:space="preserve"> "Қазақавтожол" жауапкершілігі шектеулі серіктестігін қайта ұйымдастыру нәтижесінде құрылған жауапкершілігі шектеулі серіктестіктердің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0"/>
        <w:gridCol w:w="6079"/>
        <w:gridCol w:w="1761"/>
      </w:tblGrid>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"Қызылордаавтожол" жауапкершілігі шектеулі серіктестігі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"Қостанайавтожол" жауапкершілігі шектеулі серіктестігі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"Оңтүстiкавтожол" жауапкершілігі шектеулі серіктестігі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23 маусымдағы</w:t>
            </w:r>
            <w:r>
              <w:br/>
            </w:r>
            <w:r>
              <w:rPr>
                <w:rFonts w:ascii="Times New Roman"/>
                <w:b w:val="false"/>
                <w:i w:val="false"/>
                <w:color w:val="000000"/>
                <w:sz w:val="20"/>
              </w:rPr>
              <w:t>№ 393 қаулысына</w:t>
            </w:r>
            <w:r>
              <w:br/>
            </w:r>
            <w:r>
              <w:rPr>
                <w:rFonts w:ascii="Times New Roman"/>
                <w:b w:val="false"/>
                <w:i w:val="false"/>
                <w:color w:val="000000"/>
                <w:sz w:val="20"/>
              </w:rPr>
              <w:t>2-қосымша</w:t>
            </w:r>
          </w:p>
        </w:tc>
      </w:tr>
    </w:tbl>
    <w:bookmarkStart w:name="z19" w:id="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8"/>
    <w:bookmarkStart w:name="z20" w:id="9"/>
    <w:p>
      <w:pPr>
        <w:spacing w:after="0"/>
        <w:ind w:left="0"/>
        <w:jc w:val="both"/>
      </w:pPr>
      <w:r>
        <w:rPr>
          <w:rFonts w:ascii="Times New Roman"/>
          <w:b w:val="false"/>
          <w:i w:val="false"/>
          <w:color w:val="ff0000"/>
          <w:sz w:val="28"/>
        </w:rPr>
        <w:t xml:space="preserve">
      Ескерту. Алып тасталды – ҚР Үкіметінің 05.12.2018 </w:t>
      </w:r>
      <w:r>
        <w:rPr>
          <w:rFonts w:ascii="Times New Roman"/>
          <w:b w:val="false"/>
          <w:i w:val="false"/>
          <w:color w:val="ff0000"/>
          <w:sz w:val="28"/>
        </w:rPr>
        <w:t>№ 805</w:t>
      </w:r>
      <w:r>
        <w:rPr>
          <w:rFonts w:ascii="Times New Roman"/>
          <w:b w:val="false"/>
          <w:i w:val="false"/>
          <w:color w:val="ff0000"/>
          <w:sz w:val="28"/>
        </w:rPr>
        <w:t xml:space="preserve"> қаулысымен.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