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6e8dd" w14:textId="6a6e8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мен толықтырулар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2017 жылғы 20 шілдедегі № 434 қаулысы.</w:t>
      </w:r>
    </w:p>
    <w:p>
      <w:pPr>
        <w:spacing w:after="0"/>
        <w:ind w:left="0"/>
        <w:jc w:val="both"/>
      </w:pPr>
      <w:bookmarkStart w:name="z1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12" w:id="1"/>
    <w:p>
      <w:pPr>
        <w:spacing w:after="0"/>
        <w:ind w:left="0"/>
        <w:jc w:val="both"/>
      </w:pPr>
      <w:r>
        <w:rPr>
          <w:rFonts w:ascii="Times New Roman"/>
          <w:b w:val="false"/>
          <w:i w:val="false"/>
          <w:color w:val="000000"/>
          <w:sz w:val="28"/>
        </w:rPr>
        <w:t xml:space="preserve">
      1. Қоса беріліп отырған 2017 жылғы 23 мамырда Астанада жасалған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хаттама</w:t>
      </w:r>
      <w:r>
        <w:rPr>
          <w:rFonts w:ascii="Times New Roman"/>
          <w:b w:val="false"/>
          <w:i w:val="false"/>
          <w:color w:val="000000"/>
          <w:sz w:val="28"/>
        </w:rPr>
        <w:t xml:space="preserve"> бекітілсін.</w:t>
      </w:r>
    </w:p>
    <w:bookmarkEnd w:id="1"/>
    <w:bookmarkStart w:name="z1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20 шілдедегі</w:t>
            </w:r>
            <w:r>
              <w:br/>
            </w:r>
            <w:r>
              <w:rPr>
                <w:rFonts w:ascii="Times New Roman"/>
                <w:b w:val="false"/>
                <w:i w:val="false"/>
                <w:color w:val="000000"/>
                <w:sz w:val="20"/>
              </w:rPr>
              <w:t>№ 434 қаулысымен</w:t>
            </w:r>
            <w:r>
              <w:br/>
            </w:r>
            <w:r>
              <w:rPr>
                <w:rFonts w:ascii="Times New Roman"/>
                <w:b w:val="false"/>
                <w:i w:val="false"/>
                <w:color w:val="000000"/>
                <w:sz w:val="20"/>
              </w:rPr>
              <w:t>бекітілген</w:t>
            </w:r>
          </w:p>
        </w:tc>
      </w:tr>
    </w:tbl>
    <w:bookmarkStart w:name="z15" w:id="3"/>
    <w:p>
      <w:pPr>
        <w:spacing w:after="0"/>
        <w:ind w:left="0"/>
        <w:jc w:val="left"/>
      </w:pPr>
      <w:r>
        <w:rPr>
          <w:rFonts w:ascii="Times New Roman"/>
          <w:b/>
          <w:i w:val="false"/>
          <w:color w:val="000000"/>
        </w:rPr>
        <w:t xml:space="preserve">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келісімге өзгерістер мен толықтырулар енгізу туралы ХАТТАМА</w:t>
      </w:r>
    </w:p>
    <w:bookmarkEnd w:id="3"/>
    <w:p>
      <w:pPr>
        <w:spacing w:after="0"/>
        <w:ind w:left="0"/>
        <w:jc w:val="both"/>
      </w:pPr>
      <w:r>
        <w:rPr>
          <w:rFonts w:ascii="Times New Roman"/>
          <w:b w:val="false"/>
          <w:i w:val="false"/>
          <w:color w:val="000000"/>
          <w:sz w:val="28"/>
        </w:rPr>
        <w:t>
</w:t>
      </w:r>
      <w:r>
        <w:rPr>
          <w:rFonts w:ascii="Times New Roman"/>
          <w:b w:val="false"/>
          <w:i w:val="false"/>
          <w:color w:val="ff0000"/>
          <w:sz w:val="28"/>
        </w:rPr>
        <w:t>      (2018 жылғы 10 наурызда күшіне енді - Қазақстан Республикасының халықаралық шарттары бюллетені, 2018 ж., № 3, 33-құжат)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Біріккен Араб Әмірліктерінің Үкіметі,</w:t>
      </w:r>
    </w:p>
    <w:p>
      <w:pPr>
        <w:spacing w:after="0"/>
        <w:ind w:left="0"/>
        <w:jc w:val="both"/>
      </w:pPr>
      <w:r>
        <w:rPr>
          <w:rFonts w:ascii="Times New Roman"/>
          <w:b w:val="false"/>
          <w:i w:val="false"/>
          <w:color w:val="000000"/>
          <w:sz w:val="28"/>
        </w:rPr>
        <w:t>
      Тараптар арасындағы екіжақты қатынастар мен ынтымақтастықты одан әрі дамытуға жәрдемдесуге ниеттене отырып,</w:t>
      </w:r>
    </w:p>
    <w:p>
      <w:pPr>
        <w:spacing w:after="0"/>
        <w:ind w:left="0"/>
        <w:jc w:val="both"/>
      </w:pPr>
      <w:r>
        <w:rPr>
          <w:rFonts w:ascii="Times New Roman"/>
          <w:b w:val="false"/>
          <w:i w:val="false"/>
          <w:color w:val="000000"/>
          <w:sz w:val="28"/>
        </w:rPr>
        <w:t>
      Екі мемлекеттің жалпыазаматтық паспорттарын иеленушілерді екі ел аумақтарына кіруі үшін виза алу талабынан босатуға әзірлігін білдіре отырып,</w:t>
      </w:r>
    </w:p>
    <w:p>
      <w:pPr>
        <w:spacing w:after="0"/>
        <w:ind w:left="0"/>
        <w:jc w:val="both"/>
      </w:pPr>
      <w:r>
        <w:rPr>
          <w:rFonts w:ascii="Times New Roman"/>
          <w:b w:val="false"/>
          <w:i w:val="false"/>
          <w:color w:val="000000"/>
          <w:sz w:val="28"/>
        </w:rPr>
        <w:t>
      1961 жылғы 18 сәуірдегі Дипломатиялық қатынастар туралы Вена конвенциясын және 1963 жылғы 24 сәуірдегі Консулдық қатынастар туралы Вена конвенциясын назарға ала отырып,</w:t>
      </w:r>
    </w:p>
    <w:p>
      <w:pPr>
        <w:spacing w:after="0"/>
        <w:ind w:left="0"/>
        <w:jc w:val="both"/>
      </w:pPr>
      <w:r>
        <w:rPr>
          <w:rFonts w:ascii="Times New Roman"/>
          <w:b w:val="false"/>
          <w:i w:val="false"/>
          <w:color w:val="000000"/>
          <w:sz w:val="28"/>
        </w:rPr>
        <w:t xml:space="preserve">
      2010 жылғы 13 мамырдағы Қазақстан Республикасының Үкіметі мен Біріккен Араб Әмірліктерінің Үкіметі арасындағы Дипломаттық паспорттарды иеленуші азаматтардың өзара визасыз сапарлары туралы келісімнің </w:t>
      </w:r>
      <w:r>
        <w:rPr>
          <w:rFonts w:ascii="Times New Roman"/>
          <w:b w:val="false"/>
          <w:i w:val="false"/>
          <w:color w:val="000000"/>
          <w:sz w:val="28"/>
        </w:rPr>
        <w:t>7-бабын</w:t>
      </w:r>
      <w:r>
        <w:rPr>
          <w:rFonts w:ascii="Times New Roman"/>
          <w:b w:val="false"/>
          <w:i w:val="false"/>
          <w:color w:val="000000"/>
          <w:sz w:val="28"/>
        </w:rPr>
        <w:t xml:space="preserve">, және 2017 жылғы 15 қаңтардағы Қазақстан Республикасының Үкіметі мен Біріккен Араб Әмірліктерінің Үкіметінің арасындағы Дипломаттық паспорттарды иеленуші азаматтардың өзара визасыз сапарлары туралы келісімге өзгерістер енгізу туралы </w:t>
      </w:r>
      <w:r>
        <w:rPr>
          <w:rFonts w:ascii="Times New Roman"/>
          <w:b w:val="false"/>
          <w:i w:val="false"/>
          <w:color w:val="000000"/>
          <w:sz w:val="28"/>
        </w:rPr>
        <w:t>Хаттаманы</w:t>
      </w:r>
      <w:r>
        <w:rPr>
          <w:rFonts w:ascii="Times New Roman"/>
          <w:b w:val="false"/>
          <w:i w:val="false"/>
          <w:color w:val="000000"/>
          <w:sz w:val="28"/>
        </w:rPr>
        <w:t xml:space="preserve"> (бұдан әрі – Келісім)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9" w:id="4"/>
    <w:p>
      <w:pPr>
        <w:spacing w:after="0"/>
        <w:ind w:left="0"/>
        <w:jc w:val="left"/>
      </w:pPr>
      <w:r>
        <w:rPr>
          <w:rFonts w:ascii="Times New Roman"/>
          <w:b/>
          <w:i w:val="false"/>
          <w:color w:val="000000"/>
        </w:rPr>
        <w:t xml:space="preserve"> 1-бап</w:t>
      </w:r>
    </w:p>
    <w:bookmarkEnd w:id="4"/>
    <w:bookmarkStart w:name="z16"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Келісімнің</w:t>
      </w:r>
      <w:r>
        <w:rPr>
          <w:rFonts w:ascii="Times New Roman"/>
          <w:b w:val="false"/>
          <w:i w:val="false"/>
          <w:color w:val="000000"/>
          <w:sz w:val="28"/>
        </w:rPr>
        <w:t xml:space="preserve"> атауы мынадай редакцияда жазылсын:</w:t>
      </w:r>
    </w:p>
    <w:bookmarkEnd w:id="5"/>
    <w:p>
      <w:pPr>
        <w:spacing w:after="0"/>
        <w:ind w:left="0"/>
        <w:jc w:val="both"/>
      </w:pPr>
      <w:r>
        <w:rPr>
          <w:rFonts w:ascii="Times New Roman"/>
          <w:b w:val="false"/>
          <w:i w:val="false"/>
          <w:color w:val="000000"/>
          <w:sz w:val="28"/>
        </w:rPr>
        <w:t>
      "Қазақстан Республикасының Үкіметі мен Біріккен Араб Әмірліктерінің Үкіметі арасындағы Қазақстан Республикасының дипломатиялық, қызметтік және азаматтық паспорттарын иеленушілерді және Біріккен Араб Әмірліктерінің дипломатиялық, арнайы және жалпыазаматтық паспорттарын иеленушілерді өзара визалық талаптардан босату туралы келісім".</w:t>
      </w:r>
    </w:p>
    <w:bookmarkStart w:name="z17" w:id="6"/>
    <w:p>
      <w:pPr>
        <w:spacing w:after="0"/>
        <w:ind w:left="0"/>
        <w:jc w:val="both"/>
      </w:pPr>
      <w:r>
        <w:rPr>
          <w:rFonts w:ascii="Times New Roman"/>
          <w:b w:val="false"/>
          <w:i w:val="false"/>
          <w:color w:val="000000"/>
          <w:sz w:val="28"/>
        </w:rPr>
        <w:t xml:space="preserve">
      2. Тараптар Келісімді жүзеге асыру мақсатында </w:t>
      </w:r>
      <w:r>
        <w:rPr>
          <w:rFonts w:ascii="Times New Roman"/>
          <w:b w:val="false"/>
          <w:i w:val="false"/>
          <w:color w:val="000000"/>
          <w:sz w:val="28"/>
        </w:rPr>
        <w:t>1-баптағы</w:t>
      </w:r>
      <w:r>
        <w:rPr>
          <w:rFonts w:ascii="Times New Roman"/>
          <w:b w:val="false"/>
          <w:i w:val="false"/>
          <w:color w:val="000000"/>
          <w:sz w:val="28"/>
        </w:rPr>
        <w:t xml:space="preserve"> бір Тарап мемлекеті азаматтарының екінші Тарап мемлекетінің аумағына кіруі бойынша жарамды жол жүру құжаттарының тізіміне келесі құжаттарды енгізуге келісті:</w:t>
      </w:r>
    </w:p>
    <w:bookmarkEnd w:id="6"/>
    <w:p>
      <w:pPr>
        <w:spacing w:after="0"/>
        <w:ind w:left="0"/>
        <w:jc w:val="both"/>
      </w:pPr>
      <w:r>
        <w:rPr>
          <w:rFonts w:ascii="Times New Roman"/>
          <w:b w:val="false"/>
          <w:i w:val="false"/>
          <w:color w:val="000000"/>
          <w:sz w:val="28"/>
        </w:rPr>
        <w:t>
      1) Қазақстан Республикасының азаматтары үшін:</w:t>
      </w:r>
    </w:p>
    <w:p>
      <w:pPr>
        <w:spacing w:after="0"/>
        <w:ind w:left="0"/>
        <w:jc w:val="both"/>
      </w:pPr>
      <w:r>
        <w:rPr>
          <w:rFonts w:ascii="Times New Roman"/>
          <w:b w:val="false"/>
          <w:i w:val="false"/>
          <w:color w:val="000000"/>
          <w:sz w:val="28"/>
        </w:rPr>
        <w:t>
      "Қазақстан Республикасы азаматының паспорты – жалпыазаматтық паспорт".</w:t>
      </w:r>
    </w:p>
    <w:p>
      <w:pPr>
        <w:spacing w:after="0"/>
        <w:ind w:left="0"/>
        <w:jc w:val="both"/>
      </w:pPr>
      <w:r>
        <w:rPr>
          <w:rFonts w:ascii="Times New Roman"/>
          <w:b w:val="false"/>
          <w:i w:val="false"/>
          <w:color w:val="000000"/>
          <w:sz w:val="28"/>
        </w:rPr>
        <w:t>
      2) Біріккен Араб Әмірліктерінің азаматтары үшін:</w:t>
      </w:r>
    </w:p>
    <w:p>
      <w:pPr>
        <w:spacing w:after="0"/>
        <w:ind w:left="0"/>
        <w:jc w:val="both"/>
      </w:pPr>
      <w:r>
        <w:rPr>
          <w:rFonts w:ascii="Times New Roman"/>
          <w:b w:val="false"/>
          <w:i w:val="false"/>
          <w:color w:val="000000"/>
          <w:sz w:val="28"/>
        </w:rPr>
        <w:t>
      "Біріккен Араб Әмірліктері азаматының паспорты – жалпыазаматтық паспорт".</w:t>
      </w:r>
    </w:p>
    <w:bookmarkStart w:name="z18" w:id="7"/>
    <w:p>
      <w:pPr>
        <w:spacing w:after="0"/>
        <w:ind w:left="0"/>
        <w:jc w:val="both"/>
      </w:pPr>
      <w:r>
        <w:rPr>
          <w:rFonts w:ascii="Times New Roman"/>
          <w:b w:val="false"/>
          <w:i w:val="false"/>
          <w:color w:val="000000"/>
          <w:sz w:val="28"/>
        </w:rPr>
        <w:t xml:space="preserve">
      3. Келісімнің </w:t>
      </w:r>
      <w:r>
        <w:rPr>
          <w:rFonts w:ascii="Times New Roman"/>
          <w:b w:val="false"/>
          <w:i w:val="false"/>
          <w:color w:val="000000"/>
          <w:sz w:val="28"/>
        </w:rPr>
        <w:t>1-бабы</w:t>
      </w:r>
      <w:r>
        <w:rPr>
          <w:rFonts w:ascii="Times New Roman"/>
          <w:b w:val="false"/>
          <w:i w:val="false"/>
          <w:color w:val="000000"/>
          <w:sz w:val="28"/>
        </w:rPr>
        <w:t xml:space="preserve"> мынадай абзацпен толықтырылсын:</w:t>
      </w:r>
    </w:p>
    <w:bookmarkEnd w:id="7"/>
    <w:p>
      <w:pPr>
        <w:spacing w:after="0"/>
        <w:ind w:left="0"/>
        <w:jc w:val="both"/>
      </w:pPr>
      <w:r>
        <w:rPr>
          <w:rFonts w:ascii="Times New Roman"/>
          <w:b w:val="false"/>
          <w:i w:val="false"/>
          <w:color w:val="000000"/>
          <w:sz w:val="28"/>
        </w:rPr>
        <w:t>
      "Екінші Тарап мемлекетінің аумағында орналасқан дипломатиялық өкілдіктер мен консулдық мекемелердің қызметкерлерін қоспағанда, бір Тарап мемлекетінің азаматтары осы баптың 2-тармағында көрсетілген паспорттардың иелері екінші Тарап мемлекетінің аумағына халықаралық қатынас үшін ашық өткізу пункттері арқылы визасыз кіруге және одан шығуға, оны кесіп өтуге және онда күнтізбелік 30 (отыз) күннен аспайтын мерзімде болуға құқылы".</w:t>
      </w:r>
    </w:p>
    <w:bookmarkStart w:name="z19" w:id="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Келісімнің</w:t>
      </w:r>
      <w:r>
        <w:rPr>
          <w:rFonts w:ascii="Times New Roman"/>
          <w:b w:val="false"/>
          <w:i w:val="false"/>
          <w:color w:val="000000"/>
          <w:sz w:val="28"/>
        </w:rPr>
        <w:t xml:space="preserve"> бүкіл мәтіні бойынша кездесетін "паспорт" деген сөз тиісті түрде "дипломатиялық, қызметтік, арнайы және жалпыазаматтық паспорт" деген сөздермен ауыстырылсын.</w:t>
      </w:r>
    </w:p>
    <w:bookmarkEnd w:id="8"/>
    <w:bookmarkStart w:name="z20" w:id="9"/>
    <w:p>
      <w:pPr>
        <w:spacing w:after="0"/>
        <w:ind w:left="0"/>
        <w:jc w:val="left"/>
      </w:pPr>
      <w:r>
        <w:rPr>
          <w:rFonts w:ascii="Times New Roman"/>
          <w:b/>
          <w:i w:val="false"/>
          <w:color w:val="000000"/>
        </w:rPr>
        <w:t xml:space="preserve"> 2-бап</w:t>
      </w:r>
    </w:p>
    <w:bookmarkEnd w:id="9"/>
    <w:bookmarkStart w:name="z21" w:id="10"/>
    <w:p>
      <w:pPr>
        <w:spacing w:after="0"/>
        <w:ind w:left="0"/>
        <w:jc w:val="both"/>
      </w:pPr>
      <w:r>
        <w:rPr>
          <w:rFonts w:ascii="Times New Roman"/>
          <w:b w:val="false"/>
          <w:i w:val="false"/>
          <w:color w:val="000000"/>
          <w:sz w:val="28"/>
        </w:rPr>
        <w:t>
      1. Тараптар осы Хаттамаға қол қойылған күнінен бастап 30 (отыз) күн ішінде дипломатиялық арналар арқылы Қазақстан Республикасы мен Біріккен Араб Әмірліктерінің жалпыазаматтық паспорттарының үлгілерімен алмасады.</w:t>
      </w:r>
    </w:p>
    <w:bookmarkEnd w:id="10"/>
    <w:bookmarkStart w:name="z22" w:id="11"/>
    <w:p>
      <w:pPr>
        <w:spacing w:after="0"/>
        <w:ind w:left="0"/>
        <w:jc w:val="both"/>
      </w:pPr>
      <w:r>
        <w:rPr>
          <w:rFonts w:ascii="Times New Roman"/>
          <w:b w:val="false"/>
          <w:i w:val="false"/>
          <w:color w:val="000000"/>
          <w:sz w:val="28"/>
        </w:rPr>
        <w:t>
      2. Екі тарап ұлттық қауіпсіздік, немесе қоғамдық тәртіпті, немесе азаматтардың денсаулығын сақтау мақсатында осы Хаттаманың қолданысын тоқтата тұруға құқылы. Әрбір тарап осы Хаттаманың қолданысын тоқтата тұруы немесе жаңғыртуы туралы дипломатиялық арналар арқылы тез арада бір-біріне жазбаша түрде хабарлайды.</w:t>
      </w:r>
    </w:p>
    <w:bookmarkEnd w:id="11"/>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Хаттама белгіленбеген мерзімге жасалды және Тараптардың оның күшіне енуі үшін қажетті соңғы жазбаша хабарламаны алған күннен бастап 30 (отыз) күн өткен соң күшіне енеді.</w:t>
      </w:r>
    </w:p>
    <w:p>
      <w:pPr>
        <w:spacing w:after="0"/>
        <w:ind w:left="0"/>
        <w:jc w:val="both"/>
      </w:pPr>
      <w:r>
        <w:rPr>
          <w:rFonts w:ascii="Times New Roman"/>
          <w:b w:val="false"/>
          <w:i w:val="false"/>
          <w:color w:val="000000"/>
          <w:sz w:val="28"/>
        </w:rPr>
        <w:t>
      Осы Хаттама Келісімнің қолданысы тоқтатылған күннен бастап өз қолданысын тоқтатады.</w:t>
      </w:r>
    </w:p>
    <w:p>
      <w:pPr>
        <w:spacing w:after="0"/>
        <w:ind w:left="0"/>
        <w:jc w:val="both"/>
      </w:pPr>
      <w:r>
        <w:rPr>
          <w:rFonts w:ascii="Times New Roman"/>
          <w:b w:val="false"/>
          <w:i w:val="false"/>
          <w:color w:val="000000"/>
          <w:sz w:val="28"/>
        </w:rPr>
        <w:t>
      2017 жылғы 23 мамырда Астана қаласында әрқайсысы қазақ, араб және ағылшын тілдерінде екі данада жасалды әрі барлық мәтіндердің күші бірдей. Осы Хаттаманың ережелерін түсіндіруде келіспеушіліктер туындаған жағдайда, Тараптар ағылшын тіліндегі мәтінге жүгінетін болады.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Біріккен Араб Әмірліктерінің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Үкіметі үшін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