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8756" w14:textId="e62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тамыздағы № 482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Кеңесі 1994 жылғы 27 желтоқсанда қабылдаған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(Жалпы бөлім)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"CAMECO CORPORATION" компаниясына "Инкай" бірлескен кәсіпорны" жауапкершілігі шектеулі серіктестіктегі қатысу үлесінің 20% "Қазатомөнеркәсіп" ұлттық атом компаниясы" акционерлік қоғамының пайдасына иеліктен шығару бойынша мәміле жасасуға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"Инкай" бірлескен кәсіпорны" ЖШС қатысу үлесінің 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мемлекетпен аффилиирленбеген заңды тұлғалардың, сондай-ақ заңды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бірлескен кәсіпорны" ЖШС қатысу үлесінің 40%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