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e200b" w14:textId="a7e20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"Тегін медициналық көмектің кепілдік берілген көлемін және міндетті әлеуметтік медициналық сақтандыру жүйесіндегі медициналық көмекті көрсету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қызметтер көрсетуді сатып алуды ұйымдастыру және өткізу қағидаларын бекіту туралы" 2009 жылғы 30 қазандағы № 1729 және "Бірыңғай дистрибьютордың тегін медициналық көмектің кепілдік берілген көлемі және міндетті әлеуметтік медициналық сақтандыру жүйесіндегі медициналық көмек шеңберінде дәрілік заттар мен медициналық мақсаттағы бұйымдарды сақтау және тасымалдау жөніндегі қызметтерді сатып алу қағидаларын бекіту және Қазақстан Республикасы Үкіметінің кейбір шешімдеріне өзгерістер мен толықтырулар енгізу туралы" 2015 жылғы 8 шілдедегі № 515 қаулыларына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2017 жылғы 8 қарашадағы № 719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Үкіметінің 04.06.2020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09.02.2021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Үкіметінің 09.02.2021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04.06.2020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қаулыларымен. </w:t>
      </w:r>
      <w:r>
        <w:br/>
      </w:r>
      <w:r>
        <w:rPr>
          <w:rFonts w:ascii="Times New Roman"/>
          <w:b w:val="false"/>
          <w:i w:val="false"/>
          <w:color w:val="000000"/>
          <w:sz w:val="28"/>
        </w:rPr>
        <w:t>
</w:t>
      </w:r>
    </w:p>
    <w:bookmarkStart w:name="z11"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8 қарашадағы</w:t>
            </w:r>
            <w:r>
              <w:br/>
            </w:r>
            <w:r>
              <w:rPr>
                <w:rFonts w:ascii="Times New Roman"/>
                <w:b w:val="false"/>
                <w:i w:val="false"/>
                <w:color w:val="000000"/>
                <w:sz w:val="20"/>
              </w:rPr>
              <w:t>№ 719 қаулысына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Үкіметінің 04.06.2020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8 қарашадағы</w:t>
            </w:r>
            <w:r>
              <w:br/>
            </w:r>
            <w:r>
              <w:rPr>
                <w:rFonts w:ascii="Times New Roman"/>
                <w:b w:val="false"/>
                <w:i w:val="false"/>
                <w:color w:val="000000"/>
                <w:sz w:val="20"/>
              </w:rPr>
              <w:t>№ 719 қаулысына</w:t>
            </w:r>
            <w:r>
              <w:br/>
            </w:r>
            <w:r>
              <w:rPr>
                <w:rFonts w:ascii="Times New Roman"/>
                <w:b w:val="false"/>
                <w:i w:val="false"/>
                <w:color w:val="000000"/>
                <w:sz w:val="20"/>
              </w:rPr>
              <w:t>2-қосымша</w:t>
            </w:r>
          </w:p>
        </w:tc>
      </w:tr>
    </w:tbl>
    <w:bookmarkStart w:name="z1737" w:id="3"/>
    <w:p>
      <w:pPr>
        <w:spacing w:after="0"/>
        <w:ind w:left="0"/>
        <w:jc w:val="both"/>
      </w:pPr>
      <w:r>
        <w:rPr>
          <w:rFonts w:ascii="Times New Roman"/>
          <w:b w:val="false"/>
          <w:i w:val="false"/>
          <w:color w:val="ff0000"/>
          <w:sz w:val="28"/>
        </w:rPr>
        <w:t xml:space="preserve">
      Ескерту. Күші жойылды - ҚР Үкіметінің 09.02.2021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