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edc4c" w14:textId="c8edc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"Авиамаршруттарды субсидиялау қағидасын бекіту туралы" Қазақстан Республикасы Үкіметінің 2010 жылғы 31 желтоқсандағы № 1511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2017 жылғы 8 қарашадағы № 722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"Авиамаршруттарды субсидиялау қағидасын бекіту туралы" Қазақстан Республикасы Үкіметінің 2010 жылғы 31 желтоқсандағы № 1511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10-11, 145-құжат)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Авиамаршруттарды субсидиялау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үшiншi бөлiкпен толықтырылсын:</w:t>
      </w:r>
    </w:p>
    <w:bookmarkStart w:name="z5" w:id="3"/>
    <w:p>
      <w:pPr>
        <w:spacing w:after="0"/>
        <w:ind w:left="0"/>
        <w:jc w:val="both"/>
      </w:pPr>
      <w:r>
        <w:rPr>
          <w:rFonts w:ascii="Times New Roman"/>
          <w:b w:val="false"/>
          <w:i w:val="false"/>
          <w:color w:val="000000"/>
          <w:sz w:val="28"/>
        </w:rPr>
        <w:t>
      "Белгілі бір рейстегі пайдалану шығыстары азаматтық авиация саласындағы уәкiлеттi орган айқындаған тәртіппен есептеледі.";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3) тармақшамен толықтырылсын:</w:t>
      </w:r>
    </w:p>
    <w:bookmarkStart w:name="z7" w:id="4"/>
    <w:p>
      <w:pPr>
        <w:spacing w:after="0"/>
        <w:ind w:left="0"/>
        <w:jc w:val="both"/>
      </w:pPr>
      <w:r>
        <w:rPr>
          <w:rFonts w:ascii="Times New Roman"/>
          <w:b w:val="false"/>
          <w:i w:val="false"/>
          <w:color w:val="000000"/>
          <w:sz w:val="28"/>
        </w:rPr>
        <w:t>
      "3) егер өңірдің дамуы үшін маршруттың әлеуметтік-маңызды сипаты болса, астананы, республикалық маңызы бар қалаларды және облыс орталықтарын туристiк қызмет объектiлерiмен және республикалық маңызы бар ерекше қорғалатын табиғи аумақтармен байланыстыратын авиамаршруттар.";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абзацпен толықтырылсын:</w:t>
      </w:r>
    </w:p>
    <w:bookmarkStart w:name="z9" w:id="5"/>
    <w:p>
      <w:pPr>
        <w:spacing w:after="0"/>
        <w:ind w:left="0"/>
        <w:jc w:val="both"/>
      </w:pPr>
      <w:r>
        <w:rPr>
          <w:rFonts w:ascii="Times New Roman"/>
          <w:b w:val="false"/>
          <w:i w:val="false"/>
          <w:color w:val="000000"/>
          <w:sz w:val="28"/>
        </w:rPr>
        <w:t>
      "Авиамаршруттарды субсидиялауға бөлінген ақшалай қаражаттарды тиімді пайдалану мақсатында (тұрақты авиамаршруттарды бюджеттік субсидиялау шартының шеңберінде тараптардың келісімі бойынша) субсидиялауға жататын нақты сома авиамаршруттар бойынша жоспарланған субсидиялар мөлшеріне қарағанда азайған немесе артқан жағдайда:</w:t>
      </w:r>
    </w:p>
    <w:bookmarkEnd w:id="5"/>
    <w:bookmarkStart w:name="z10" w:id="6"/>
    <w:p>
      <w:pPr>
        <w:spacing w:after="0"/>
        <w:ind w:left="0"/>
        <w:jc w:val="both"/>
      </w:pPr>
      <w:r>
        <w:rPr>
          <w:rFonts w:ascii="Times New Roman"/>
          <w:b w:val="false"/>
          <w:i w:val="false"/>
          <w:color w:val="000000"/>
          <w:sz w:val="28"/>
        </w:rPr>
        <w:t>
      рейстерді орындалу жиілігін өзгертуге;</w:t>
      </w:r>
    </w:p>
    <w:bookmarkEnd w:id="6"/>
    <w:bookmarkStart w:name="z11" w:id="7"/>
    <w:p>
      <w:pPr>
        <w:spacing w:after="0"/>
        <w:ind w:left="0"/>
        <w:jc w:val="both"/>
      </w:pPr>
      <w:r>
        <w:rPr>
          <w:rFonts w:ascii="Times New Roman"/>
          <w:b w:val="false"/>
          <w:i w:val="false"/>
          <w:color w:val="000000"/>
          <w:sz w:val="28"/>
        </w:rPr>
        <w:t xml:space="preserve">
      жергілікті атқарушы органдардың өтініші негізінде жолаушылар легін ұлғайту және маршрутты коммерциялық негізге ауыстыру мақсатында тарифті өзгертуге; </w:t>
      </w:r>
    </w:p>
    <w:bookmarkEnd w:id="7"/>
    <w:bookmarkStart w:name="z12" w:id="8"/>
    <w:p>
      <w:pPr>
        <w:spacing w:after="0"/>
        <w:ind w:left="0"/>
        <w:jc w:val="both"/>
      </w:pPr>
      <w:r>
        <w:rPr>
          <w:rFonts w:ascii="Times New Roman"/>
          <w:b w:val="false"/>
          <w:i w:val="false"/>
          <w:color w:val="000000"/>
          <w:sz w:val="28"/>
        </w:rPr>
        <w:t>
      тасымалдаушылармен келісу бойынша жылдық жалпы сома шегінде авиамаршруттар бағыттары бойынша субсидияларды қайта бөлуге жол беріледі.".</w:t>
      </w:r>
    </w:p>
    <w:bookmarkEnd w:id="8"/>
    <w:bookmarkStart w:name="z13" w:id="9"/>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