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0a50" w14:textId="efc0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2017 жылғы 5 желтоқсандағы № 809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5 желтоқсандағы</w:t>
            </w:r>
            <w:r>
              <w:br/>
            </w:r>
            <w:r>
              <w:rPr>
                <w:rFonts w:ascii="Times New Roman"/>
                <w:b w:val="false"/>
                <w:i w:val="false"/>
                <w:color w:val="000000"/>
                <w:sz w:val="20"/>
              </w:rPr>
              <w:t>№ 809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 бекіту туралы" Қазақстан Республикасы Үкіметінің 2008 жылғы 29 тамыздағы № 796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36, 394-құжат).</w:t>
      </w:r>
    </w:p>
    <w:bookmarkEnd w:id="4"/>
    <w:bookmarkStart w:name="z7" w:id="5"/>
    <w:p>
      <w:pPr>
        <w:spacing w:after="0"/>
        <w:ind w:left="0"/>
        <w:jc w:val="both"/>
      </w:pPr>
      <w:r>
        <w:rPr>
          <w:rFonts w:ascii="Times New Roman"/>
          <w:b w:val="false"/>
          <w:i w:val="false"/>
          <w:color w:val="000000"/>
          <w:sz w:val="28"/>
        </w:rPr>
        <w:t xml:space="preserve">
      2. "Өрт қауіпсіздігіне қойылатын жалпы талаптар" техникалық регламентін бекіту туралы" Қазақстан Республикасы Үкіметінің 2009 жылғы 16 қаңтардағы № 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6-құжат).</w:t>
      </w:r>
    </w:p>
    <w:bookmarkEnd w:id="5"/>
    <w:bookmarkStart w:name="z8" w:id="6"/>
    <w:p>
      <w:pPr>
        <w:spacing w:after="0"/>
        <w:ind w:left="0"/>
        <w:jc w:val="both"/>
      </w:pPr>
      <w:r>
        <w:rPr>
          <w:rFonts w:ascii="Times New Roman"/>
          <w:b w:val="false"/>
          <w:i w:val="false"/>
          <w:color w:val="000000"/>
          <w:sz w:val="28"/>
        </w:rPr>
        <w:t xml:space="preserve">
      3. "Объектілерді қорғауға арналған өрт техникасының қауіпсіздігіне қойылатын талаптар" техникалық регламентін бекіту туралы" Қазақстан Республикасы Үкіметінің 2009 жылғы 16 қаңтардағы № 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3-4, 8-құжат).</w:t>
      </w:r>
    </w:p>
    <w:bookmarkEnd w:id="6"/>
    <w:bookmarkStart w:name="z9" w:id="7"/>
    <w:p>
      <w:pPr>
        <w:spacing w:after="0"/>
        <w:ind w:left="0"/>
        <w:jc w:val="both"/>
      </w:pPr>
      <w:r>
        <w:rPr>
          <w:rFonts w:ascii="Times New Roman"/>
          <w:b w:val="false"/>
          <w:i w:val="false"/>
          <w:color w:val="000000"/>
          <w:sz w:val="28"/>
        </w:rPr>
        <w:t xml:space="preserve">
      4. "Қазақстан Республикасы Үкіметінің "Өрт қауіпсіздігіне қойылатын жалпы талаптар" техникалық регламентін бекіту туралы" 2009 жылғы 16 қаңтардағы № 14 және "Объектілерді қорғауға арналған өрт техникасының қауіпсіздігіне қойылатын талаптар" техникалық регламентін бекіту туралы" 2009 жылғы 16 қаңтардағы № 16 қаулыларына өзгерістер енгізу туралы" Қазақстан Республикасы Үкіметінің 2011 жылғы 31 қазандағы № 1249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59, 848-құжат).</w:t>
      </w:r>
    </w:p>
    <w:bookmarkEnd w:id="7"/>
    <w:bookmarkStart w:name="z10" w:id="8"/>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енгізу туралы" Қазақстан Республикасы Үкіметінің 2012 жылғы 7 желтоқсандағы № 1567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 49-құжат).</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