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462d" w14:textId="b444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демалыс күндер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3 желтоқсандағы № 86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ның Еңбек кодексі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малыс күнд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 наурыз сенбіден 2018 жылғы 9 наурыз жұм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8 сәуір сенбіден 2018 жылғы 30 сәуір дүйсенбі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5 мамыр сенбіден 2018 жылғы 8 мамыр сейсенбі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5 тамыз сенбіден 2018 жылғы 31 тамыз жұм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9 желтоқсан сенбіден 2018 жылғы 31 желтоқсан дүйсенбіге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