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def8" w14:textId="a93d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2018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желтоқсандағы № 865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2018 жылға арналған квота жұмыс күшінің санына шаққанда пайыздық қатынаста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қызмет түрлері бойынша;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иммигранттарды тартуға 4,2 %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еңбек қызметін жүзеге асыру үшін шетелдік жұмыс күшін тартуға 2018 жылға арналған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күшіне шаққанда 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игеру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жабдықтау, газ, бу беру және ауаны баптау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кәріз жүйесі, қалдықтарды жинауды және бөлуді бақылау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орман және балық шаруашылығы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және бөлшек сауда; автомобильдер мен мотоциклдарды жөндеу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бойынша көрсетілетін қызметтер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орындалатын операциялар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Кәсіби, ғылыми және техникалық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және әлеуметтік көрсетілетін қызметтер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 түрлерін ұсыну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