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dbdd" w14:textId="e83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26 желтоқсандағы № 883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w:t>
      </w:r>
      <w:r>
        <w:rPr>
          <w:rFonts w:ascii="Times New Roman"/>
          <w:b w:val="false"/>
          <w:i w:val="false"/>
          <w:color w:val="000000"/>
          <w:sz w:val="28"/>
        </w:rPr>
        <w:t>қосымша 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883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26 желтоқсанда күшіне енді - Қазақстан Республикасының халықаралық шарттары бюллетені, 2018 ж., № 1, 14-құжат)</w:t>
      </w:r>
    </w:p>
    <w:bookmarkStart w:name="z8" w:id="5"/>
    <w:p>
      <w:pPr>
        <w:spacing w:after="0"/>
        <w:ind w:left="0"/>
        <w:jc w:val="both"/>
      </w:pPr>
      <w:r>
        <w:rPr>
          <w:rFonts w:ascii="Times New Roman"/>
          <w:b w:val="false"/>
          <w:i w:val="false"/>
          <w:color w:val="000000"/>
          <w:sz w:val="28"/>
        </w:rPr>
        <w:t xml:space="preserve">
      2013 жылғы 18 маусымда қол қойылған Қазақстан Республикасының Үкіметі (бұдан әрі – Үкімет) мен Азия Даму Банкі (бұдан әрі – АДБ) – бұдан әрі "Тараптар" арасындағы Білім мен тәжірибе алмасудың бірлескен бағдарламасы бойынша (бұдан әрі – БТАБ)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(бұдан әрі – Меморандум), сондай-ақ 2015 жылғы 25 сәуірде қол қойылған </w:t>
      </w:r>
      <w:r>
        <w:rPr>
          <w:rFonts w:ascii="Times New Roman"/>
          <w:b w:val="false"/>
          <w:i w:val="false"/>
          <w:color w:val="000000"/>
          <w:sz w:val="28"/>
        </w:rPr>
        <w:t>Қосымша келісім</w:t>
      </w:r>
      <w:r>
        <w:rPr>
          <w:rFonts w:ascii="Times New Roman"/>
          <w:b w:val="false"/>
          <w:i w:val="false"/>
          <w:color w:val="000000"/>
          <w:sz w:val="28"/>
        </w:rPr>
        <w:t xml:space="preserve"> арқылы Тараптар Меморандумға енгізген өзгерістер мен толықтыруларға сілтеме жасай отырып; және </w:t>
      </w:r>
    </w:p>
    <w:bookmarkEnd w:id="5"/>
    <w:p>
      <w:pPr>
        <w:spacing w:after="0"/>
        <w:ind w:left="0"/>
        <w:jc w:val="both"/>
      </w:pPr>
      <w:r>
        <w:rPr>
          <w:rFonts w:ascii="Times New Roman"/>
          <w:b w:val="false"/>
          <w:i w:val="false"/>
          <w:color w:val="000000"/>
          <w:sz w:val="28"/>
        </w:rPr>
        <w:t xml:space="preserve">
      Тараптардың БТАБ қол жеткізген жетістікті күшейтуге және Меморандумға аталған Қосымша келісім негізінде тығыз ынтымақтастықты жалғастыруға өзінің даярлығын білдіргенін назарға ала отырып, </w:t>
      </w:r>
    </w:p>
    <w:p>
      <w:pPr>
        <w:spacing w:after="0"/>
        <w:ind w:left="0"/>
        <w:jc w:val="both"/>
      </w:pPr>
      <w:r>
        <w:rPr>
          <w:rFonts w:ascii="Times New Roman"/>
          <w:b w:val="false"/>
          <w:i w:val="false"/>
          <w:color w:val="000000"/>
          <w:sz w:val="28"/>
        </w:rPr>
        <w:t xml:space="preserve">
      Тараптар 2013 жылғы 18 маусымдағы </w:t>
      </w:r>
      <w:r>
        <w:rPr>
          <w:rFonts w:ascii="Times New Roman"/>
          <w:b w:val="false"/>
          <w:i w:val="false"/>
          <w:color w:val="000000"/>
          <w:sz w:val="28"/>
        </w:rPr>
        <w:t>Меморандумға</w:t>
      </w:r>
      <w:r>
        <w:rPr>
          <w:rFonts w:ascii="Times New Roman"/>
          <w:b w:val="false"/>
          <w:i w:val="false"/>
          <w:color w:val="000000"/>
          <w:sz w:val="28"/>
        </w:rPr>
        <w:t xml:space="preserve"> және 2015 жылғы 25 сәуірдегі оған </w:t>
      </w:r>
      <w:r>
        <w:rPr>
          <w:rFonts w:ascii="Times New Roman"/>
          <w:b w:val="false"/>
          <w:i w:val="false"/>
          <w:color w:val="000000"/>
          <w:sz w:val="28"/>
        </w:rPr>
        <w:t>Қосымша келісімге</w:t>
      </w:r>
      <w:r>
        <w:rPr>
          <w:rFonts w:ascii="Times New Roman"/>
          <w:b w:val="false"/>
          <w:i w:val="false"/>
          <w:color w:val="000000"/>
          <w:sz w:val="28"/>
        </w:rPr>
        <w:t xml:space="preserve"> мынадай өзгерістер және толықтырулар енгізуге келісті:</w:t>
      </w:r>
    </w:p>
    <w:bookmarkStart w:name="z9" w:id="6"/>
    <w:p>
      <w:pPr>
        <w:spacing w:after="0"/>
        <w:ind w:left="0"/>
        <w:jc w:val="both"/>
      </w:pPr>
      <w:r>
        <w:rPr>
          <w:rFonts w:ascii="Times New Roman"/>
          <w:b w:val="false"/>
          <w:i w:val="false"/>
          <w:color w:val="000000"/>
          <w:sz w:val="28"/>
        </w:rPr>
        <w:t xml:space="preserve">
      1. Меморандумның </w:t>
      </w:r>
      <w:r>
        <w:rPr>
          <w:rFonts w:ascii="Times New Roman"/>
          <w:b w:val="false"/>
          <w:i w:val="false"/>
          <w:color w:val="000000"/>
          <w:sz w:val="28"/>
        </w:rPr>
        <w:t>кіріспесі</w:t>
      </w:r>
      <w:r>
        <w:rPr>
          <w:rFonts w:ascii="Times New Roman"/>
          <w:b w:val="false"/>
          <w:i w:val="false"/>
          <w:color w:val="000000"/>
          <w:sz w:val="28"/>
        </w:rPr>
        <w:t xml:space="preserve"> мынадай мазмұндағы үшінші абзацпен толықтырылсын:</w:t>
      </w:r>
    </w:p>
    <w:bookmarkEnd w:id="6"/>
    <w:p>
      <w:pPr>
        <w:spacing w:after="0"/>
        <w:ind w:left="0"/>
        <w:jc w:val="both"/>
      </w:pPr>
      <w:r>
        <w:rPr>
          <w:rFonts w:ascii="Times New Roman"/>
          <w:b w:val="false"/>
          <w:i w:val="false"/>
          <w:color w:val="000000"/>
          <w:sz w:val="28"/>
        </w:rPr>
        <w:t>
      "БТАБ АДБ және Қазақстан Республикасы арасындағы 2017 – 2021 жылдарға арналған Елдік әріптестік стратегиясының ажырамайтын бөлігі болып табылады, оны 2017 жылғы 12 қыркүйекте АДБ Директорлар кеңесі мақұлдады және Үкімет келісті.";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"1.2. БТАБ бес негізгі тақырыптық бағытты қамтитын болады: (i) жан-жақты өсу және экономиканы әртараптандыру; (ii) институционалдық және саяси даму; (iii) өңірлік ынтымақтастық және интеграция; (iv) бәсекеге қабілеттілік пен тиімділікті арттыру және (v) тұрақты жасыл өсу.";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"2.2. Осы Меморандумның 1.2-тармағында көрсетілген 5 тақырыптық бағыт шеңберінде БТАБ басымдықтарын айқындау және қызметін таңдау кезінде Тараптар АДБ құзыреттеріне сәйкес келетін макро, салалық немесе тақырыптық тұрғыдан басым деп санайтын салаларға ерекше назар аударылатын болады. БТАБ өлшемшарттары: (i) сұранысқа бағдарлану және елдің стратегиялық басымдықтарына сәйкестілік; (ii) елдің дамуы үшін туындайтын проблемаларды/мүмкіндіктерді зерделеу; (iii) ұлттық даму бағдарламаларына үлес қосу; (iv) салалық және тақырыптық деңгейдегі проблемалардың шешімдерін іздестіру, сондай-ақ (v) елдегі АДБ миссиясының сәйкестігі және даму бойынша басқа да әріптестердің қызметін өзара толықтыруды қамтамасыз ету болып табылады.</w:t>
      </w:r>
    </w:p>
    <w:bookmarkEnd w:id="8"/>
    <w:bookmarkStart w:name="z14" w:id="9"/>
    <w:p>
      <w:pPr>
        <w:spacing w:after="0"/>
        <w:ind w:left="0"/>
        <w:jc w:val="both"/>
      </w:pPr>
      <w:r>
        <w:rPr>
          <w:rFonts w:ascii="Times New Roman"/>
          <w:b w:val="false"/>
          <w:i w:val="false"/>
          <w:color w:val="000000"/>
          <w:sz w:val="28"/>
        </w:rPr>
        <w:t>
      Үкімет қаражатынан 100 пайызға дейін қаржыландырылатын жобаларды әзірлеуге арналған іс-шараларға Үкімет бастамашылық жасай алады. АДБ-ның ішкі рәсімдері мен Қағидаларын ескере отырып, АДБ қаражат беру мүмкіндігін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 xml:space="preserve"> мынадай мазмұндағы қорытынды тармақша (vii) алып тасталсын: </w:t>
      </w:r>
    </w:p>
    <w:bookmarkStart w:name="z16" w:id="10"/>
    <w:p>
      <w:pPr>
        <w:spacing w:after="0"/>
        <w:ind w:left="0"/>
        <w:jc w:val="both"/>
      </w:pPr>
      <w:r>
        <w:rPr>
          <w:rFonts w:ascii="Times New Roman"/>
          <w:b w:val="false"/>
          <w:i w:val="false"/>
          <w:color w:val="000000"/>
          <w:sz w:val="28"/>
        </w:rPr>
        <w:t>
      "(vii) таңдап алынған оқу турлары бойынша есептер түрінде.";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"3.10. 2013 – 2014 жылдары БТАБ шеңберіндегі әлеуметтік-экономикалық зерттеулерді Тараптар тең үлестерде қаржыландыратын болады. 2015 – 2019 жылдары БТАБ шеңберінде Үкімет 3000000 АҚШ долл. және АДБ 3340000 АҚШ долл. сомасында қаражат бөледі. Аталған қаражат әлеуметтік-экономикалық зерттеулерді іске асыруға, сондай-ақ Тараптардың келісуі бойынша Негіздемелік келісімді іске асыру шеңберіндегі жобаларды дайындауға бағытталады. Игерілмеген қаражат келесі жылға жіберілетін болады.</w:t>
      </w:r>
    </w:p>
    <w:bookmarkEnd w:id="11"/>
    <w:bookmarkStart w:name="z19" w:id="12"/>
    <w:p>
      <w:pPr>
        <w:spacing w:after="0"/>
        <w:ind w:left="0"/>
        <w:jc w:val="both"/>
      </w:pPr>
      <w:r>
        <w:rPr>
          <w:rFonts w:ascii="Times New Roman"/>
          <w:b w:val="false"/>
          <w:i w:val="false"/>
          <w:color w:val="000000"/>
          <w:sz w:val="28"/>
        </w:rPr>
        <w:t>
      Меморандумның қолданылу мерзімінің өту күніне игерілмеген қаражат болған жағдайда БТАБ шеңберіндегі жобаларды және зерттеулерді іске асыруға оларды толық пайдалану бойынша шешім қабылдау Қазақстан Республикасының Ұлттық экономика министрлігі және АДБ арасында хат алмасу арқылы жүргізіледі.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312"/>
        <w:gridCol w:w="1312"/>
        <w:gridCol w:w="1312"/>
        <w:gridCol w:w="1312"/>
        <w:gridCol w:w="1088"/>
        <w:gridCol w:w="1312"/>
        <w:gridCol w:w="1312"/>
        <w:gridCol w:w="1312"/>
        <w:gridCol w:w="131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БТАБ (АҚШ долл.)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6,840,000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ЭӘЗ = экономикалық және әлеуметтік зерттеулер; ЖД= жобаларды дайындау</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"5.3. Осы Меморандум Тараптар қол қойған күннен бастап күшіне енеді және 2019 жылғы 31 желтоқсанға дейін қолданыста болады. Осы Меморандумға қатысты Тараптар арасында қандай да бір келіспеушіліктер туындаған жағдайда, Тараптар дауды бейбіт түрде шешуге қол жеткізу үшін тиісті шаралар қабылдайды.".</w:t>
      </w:r>
    </w:p>
    <w:bookmarkEnd w:id="13"/>
    <w:bookmarkStart w:name="z22" w:id="14"/>
    <w:p>
      <w:pPr>
        <w:spacing w:after="0"/>
        <w:ind w:left="0"/>
        <w:jc w:val="both"/>
      </w:pPr>
      <w:r>
        <w:rPr>
          <w:rFonts w:ascii="Times New Roman"/>
          <w:b w:val="false"/>
          <w:i w:val="false"/>
          <w:color w:val="000000"/>
          <w:sz w:val="28"/>
        </w:rPr>
        <w:t>
      2. Осы Қосымша келісім қол қойылған күнінен бастап күшіне енеді.</w:t>
      </w:r>
    </w:p>
    <w:bookmarkEnd w:id="14"/>
    <w:bookmarkStart w:name="z23" w:id="15"/>
    <w:p>
      <w:pPr>
        <w:spacing w:after="0"/>
        <w:ind w:left="0"/>
        <w:jc w:val="both"/>
      </w:pPr>
      <w:r>
        <w:rPr>
          <w:rFonts w:ascii="Times New Roman"/>
          <w:b w:val="false"/>
          <w:i w:val="false"/>
          <w:color w:val="000000"/>
          <w:sz w:val="28"/>
        </w:rPr>
        <w:t>
      Тараптар Қосымша келісімге 2017 жылғы " " _______________ Астана қаласында екі төлнұсқа данада қазақ, ағылшын және орыс тілінде қол қойды. Тараптар арасында даулар немесе әртүрлі оқылуы туындаған жағдайда, ағылшын тіліндегі нұсқасы айрықша басымдыққа ие болады.</w:t>
      </w:r>
    </w:p>
    <w:bookmarkEnd w:id="1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Азия Даму Банкі үшін</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қосымша келісімнің мәтіні ағылшын тілінде.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