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37dd" w14:textId="7e73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Спорт және дене шынықтыру істері комитетінің Өскемен қаласындағы "Олимпиадалық даярлау орталығы" республикалық мемлекеттік қазыналық кәсіпорнын қайта атау туралы</w:t>
      </w:r>
    </w:p>
    <w:p>
      <w:pPr>
        <w:spacing w:after="0"/>
        <w:ind w:left="0"/>
        <w:jc w:val="both"/>
      </w:pPr>
      <w:r>
        <w:rPr>
          <w:rFonts w:ascii="Times New Roman"/>
          <w:b w:val="false"/>
          <w:i w:val="false"/>
          <w:color w:val="000000"/>
          <w:sz w:val="28"/>
        </w:rPr>
        <w:t>Қазақстан Республикасы Үкіметінің 2018 жылғы 3 наурыздағы № 104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Мәдениет және спорт министрлігі Спорт және дене шынықтыру істері комитетінің Өскемен қаласындағы "Олимпиадалық даярлау орталығы" республикалық мемлекеттік қазыналық кәсіпорны Қазақстан Республикасы Мәдениет және спорт министрлігі Спорт және дене шынықтыру істері комитетінің "Қысқы спорт түрлері бойынша олимпиадалық даярлау орталығы" республикалық мемлекеттік қазыналық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ұсынуды;</w:t>
      </w:r>
    </w:p>
    <w:bookmarkEnd w:id="3"/>
    <w:bookmarkStart w:name="z5" w:id="4"/>
    <w:p>
      <w:pPr>
        <w:spacing w:after="0"/>
        <w:ind w:left="0"/>
        <w:jc w:val="both"/>
      </w:pPr>
      <w:r>
        <w:rPr>
          <w:rFonts w:ascii="Times New Roman"/>
          <w:b w:val="false"/>
          <w:i w:val="false"/>
          <w:color w:val="000000"/>
          <w:sz w:val="28"/>
        </w:rPr>
        <w:t>
      2) кәсіпорынды әділет органдарында мемлекеттік қайта тіркеуді;</w:t>
      </w:r>
    </w:p>
    <w:bookmarkEnd w:id="4"/>
    <w:bookmarkStart w:name="z6" w:id="5"/>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5"/>
    <w:bookmarkStart w:name="z7" w:id="6"/>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