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82dc" w14:textId="0918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"Акционерлік қоғамдар жөніндегі заңнаманы қолдану туралы" Қазақстан Республикасы Жоғарғы Сотының 2009 жылғы 28 желтоқсандағы № 8 нормативтік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2018 жылғы 29 маусымдағы № 12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Жоғарыда аталған Қазақстан Республикасы Жоғарғы Сотының нормативтік қаулысына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бүкіл мәтін бойынша "ерекше талап қоюмен" деген сөздер "талап қоюмен" деген сөздермен ауыстырылсын;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 алып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нормативтік қаулы қолданыстағы құқық құрамына қосылады, жалпыға бірдей міндетті болып табылады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Жоғарғы Сотының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Сотының судьясы,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отырыс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Г.Әлмағамбетова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