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bb08" w14:textId="6e3b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арнаулы мемлекеттік органдарының қызметтік тұрғын жайларын құру және беру қағидаларын бекіту туралы" Қазақстан Республикасы Үкіметінің 2012 жылғы 14 желтоқсандағы № 1602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3 сәуірдегі № 153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p>
      <w:pPr>
        <w:spacing w:after="0"/>
        <w:ind w:left="0"/>
        <w:jc w:val="both"/>
      </w:pPr>
      <w:r>
        <w:rPr>
          <w:rFonts w:ascii="Times New Roman"/>
          <w:b w:val="false"/>
          <w:i w:val="false"/>
          <w:color w:val="000000"/>
          <w:sz w:val="28"/>
        </w:rPr>
        <w:t xml:space="preserve">
      1. "Қазақстан Республикасының арнаулы мемлекеттік органдарының қызметтік тұрғын жайларын құру және беру қағидаларын бекіту туралы" Қазақстан Республикасы Үкіметінің 2012 жылғы 14 желтоқсандағы № 1602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4, 68-құжат) мынадай өзгеріс енгізілсін:</w:t>
      </w:r>
    </w:p>
    <w:bookmarkStart w:name="z2"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арнаулы мемлекеттік органдарының қызметтік тұрғын жайларын құру және 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қосымшаға сәйкес жаңа редакцияда жазылсын.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2018 жылғы 1 қаңтардан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 сәуірдегі</w:t>
            </w:r>
            <w:r>
              <w:br/>
            </w:r>
            <w:r>
              <w:rPr>
                <w:rFonts w:ascii="Times New Roman"/>
                <w:b w:val="false"/>
                <w:i w:val="false"/>
                <w:color w:val="000000"/>
                <w:sz w:val="20"/>
              </w:rPr>
              <w:t>№ 153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1602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арнаулы мемлекеттік органдарының қызметтік тұрғынжайларды қалыптастыру және беру қағидалары </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Қазақстан Республикасының арнаулы мемлекеттік органдарының қызметтік тұрғынжайларды қалыптастыру және беру қағидалары (бұдан әрі – Қағидалар)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(бұдан әрі – Заң) және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xml:space="preserve"> 2012 жылғы 13 ақпандағы Қазақстан Республикасының заңдарына сәйкес әзірленген.</w:t>
      </w:r>
    </w:p>
    <w:bookmarkEnd w:id="5"/>
    <w:bookmarkStart w:name="z8" w:id="6"/>
    <w:p>
      <w:pPr>
        <w:spacing w:after="0"/>
        <w:ind w:left="0"/>
        <w:jc w:val="both"/>
      </w:pPr>
      <w:r>
        <w:rPr>
          <w:rFonts w:ascii="Times New Roman"/>
          <w:b w:val="false"/>
          <w:i w:val="false"/>
          <w:color w:val="000000"/>
          <w:sz w:val="28"/>
        </w:rPr>
        <w:t xml:space="preserve">
      2. Осы Қағидалар Қазақстан Республикасының арнаулы мемлекеттік органдарын (бұдан әрі – АрМО) жедел басқару құқығындағы меншік құқығы мемлекетке тиесілі тұрғынжайларға, сондай-ақ жұмыскерлерге, оның ішінде 2015 жылғы 23 қарашадағы Қазақстан Республикасы Еңбек кодексінің 16-бабының </w:t>
      </w:r>
      <w:r>
        <w:rPr>
          <w:rFonts w:ascii="Times New Roman"/>
          <w:b w:val="false"/>
          <w:i w:val="false"/>
          <w:color w:val="000000"/>
          <w:sz w:val="28"/>
        </w:rPr>
        <w:t>40) тармақшасында</w:t>
      </w:r>
      <w:r>
        <w:rPr>
          <w:rFonts w:ascii="Times New Roman"/>
          <w:b w:val="false"/>
          <w:i w:val="false"/>
          <w:color w:val="000000"/>
          <w:sz w:val="28"/>
        </w:rPr>
        <w:t xml:space="preserve"> көзделген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нормативтерінің шеңберінде қабылданған жұмыскерлерге қолданылады.</w:t>
      </w:r>
    </w:p>
    <w:bookmarkEnd w:id="6"/>
    <w:bookmarkStart w:name="z9" w:id="7"/>
    <w:p>
      <w:pPr>
        <w:spacing w:after="0"/>
        <w:ind w:left="0"/>
        <w:jc w:val="both"/>
      </w:pPr>
      <w:r>
        <w:rPr>
          <w:rFonts w:ascii="Times New Roman"/>
          <w:b w:val="false"/>
          <w:i w:val="false"/>
          <w:color w:val="000000"/>
          <w:sz w:val="28"/>
        </w:rPr>
        <w:t>
      3. АрМО-ның қызметтік тұрғынжайы АрМО тұрғынжай қорынан берілетін және АрМО-ның қызметкерлері, әскери қызметшілері мен жұмыскерлерінің, сондай-ақ олардың отбасы мүшелерінің олардың қызметтік міндеттерін орындау кезеңінде тұруына арналған, ерекше құқықтық режимдегі тұрғынжай болып табылады.</w:t>
      </w:r>
    </w:p>
    <w:bookmarkEnd w:id="7"/>
    <w:bookmarkStart w:name="z10" w:id="8"/>
    <w:p>
      <w:pPr>
        <w:spacing w:after="0"/>
        <w:ind w:left="0"/>
        <w:jc w:val="both"/>
      </w:pPr>
      <w:r>
        <w:rPr>
          <w:rFonts w:ascii="Times New Roman"/>
          <w:b w:val="false"/>
          <w:i w:val="false"/>
          <w:color w:val="000000"/>
          <w:sz w:val="28"/>
        </w:rPr>
        <w:t>
      4. Ұлттық қауіпсіздік органдарының әскери қызметшілерін қызметтік тұрғынжаймен қамтамасыз ету Қазақстан Республикасының Үкіметі бекіткен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сәйкес жүзеге асырылады.</w:t>
      </w:r>
    </w:p>
    <w:bookmarkEnd w:id="8"/>
    <w:bookmarkStart w:name="z11" w:id="9"/>
    <w:p>
      <w:pPr>
        <w:spacing w:after="0"/>
        <w:ind w:left="0"/>
        <w:jc w:val="left"/>
      </w:pPr>
      <w:r>
        <w:rPr>
          <w:rFonts w:ascii="Times New Roman"/>
          <w:b/>
          <w:i w:val="false"/>
          <w:color w:val="000000"/>
        </w:rPr>
        <w:t xml:space="preserve"> 2-тарау. АрМО-ның қызметтік тұрғынжайларды қалыптастыруы</w:t>
      </w:r>
    </w:p>
    <w:bookmarkEnd w:id="9"/>
    <w:bookmarkStart w:name="z12" w:id="10"/>
    <w:p>
      <w:pPr>
        <w:spacing w:after="0"/>
        <w:ind w:left="0"/>
        <w:jc w:val="both"/>
      </w:pPr>
      <w:r>
        <w:rPr>
          <w:rFonts w:ascii="Times New Roman"/>
          <w:b w:val="false"/>
          <w:i w:val="false"/>
          <w:color w:val="000000"/>
          <w:sz w:val="28"/>
        </w:rPr>
        <w:t>
      5. АрМО-ның қызметтік тұрғынжайларды қалыптастыруы АрМО-ның жедел басқару құқығындағы тұрғынжайлар есебінен жүзеге асырылады.</w:t>
      </w:r>
    </w:p>
    <w:bookmarkEnd w:id="10"/>
    <w:bookmarkStart w:name="z13" w:id="11"/>
    <w:p>
      <w:pPr>
        <w:spacing w:after="0"/>
        <w:ind w:left="0"/>
        <w:jc w:val="both"/>
      </w:pPr>
      <w:r>
        <w:rPr>
          <w:rFonts w:ascii="Times New Roman"/>
          <w:b w:val="false"/>
          <w:i w:val="false"/>
          <w:color w:val="000000"/>
          <w:sz w:val="28"/>
        </w:rPr>
        <w:t>
      6. АрМО-ның қызметтік тұрғынжайлары жатақханалардағы бөлмелерден, пәтерлерден, жеке тұрғын үйлерден және әскери қалашықтардың, шекара заставаларының және өзге де жабық объектілердің аумағында орналасқан тұрғынжайлардан тұрады.</w:t>
      </w:r>
    </w:p>
    <w:bookmarkEnd w:id="11"/>
    <w:bookmarkStart w:name="z14" w:id="12"/>
    <w:p>
      <w:pPr>
        <w:spacing w:after="0"/>
        <w:ind w:left="0"/>
        <w:jc w:val="both"/>
      </w:pPr>
      <w:r>
        <w:rPr>
          <w:rFonts w:ascii="Times New Roman"/>
          <w:b w:val="false"/>
          <w:i w:val="false"/>
          <w:color w:val="000000"/>
          <w:sz w:val="28"/>
        </w:rPr>
        <w:t>
      7. Қызметтік тұрғынжайларды есепке алуды АрМО мекемесінің жауапты құрылымдық бөлімшелері жүргізеді. Тұрғынжайға мұқтаж АрМО қызметкерлерін, әскери қызметшілері мен жұмыскерлерін және олардың отбасы мүшелерін есепке алуды қызметтік тұрғынжайларды есепке алу жөніндегі функциялар жүктелген АрМО мекемесінің жауапты құрылымдық бөлімшелері жүзеге асырады.</w:t>
      </w:r>
    </w:p>
    <w:bookmarkEnd w:id="12"/>
    <w:bookmarkStart w:name="z15" w:id="13"/>
    <w:p>
      <w:pPr>
        <w:spacing w:after="0"/>
        <w:ind w:left="0"/>
        <w:jc w:val="left"/>
      </w:pPr>
      <w:r>
        <w:rPr>
          <w:rFonts w:ascii="Times New Roman"/>
          <w:b/>
          <w:i w:val="false"/>
          <w:color w:val="000000"/>
        </w:rPr>
        <w:t xml:space="preserve"> 3-тарау. Қызметтік тұрғынжайларды беру тәртібі</w:t>
      </w:r>
    </w:p>
    <w:bookmarkEnd w:id="13"/>
    <w:bookmarkStart w:name="z16" w:id="14"/>
    <w:p>
      <w:pPr>
        <w:spacing w:after="0"/>
        <w:ind w:left="0"/>
        <w:jc w:val="both"/>
      </w:pPr>
      <w:r>
        <w:rPr>
          <w:rFonts w:ascii="Times New Roman"/>
          <w:b w:val="false"/>
          <w:i w:val="false"/>
          <w:color w:val="000000"/>
          <w:sz w:val="28"/>
        </w:rPr>
        <w:t>
      8. АрМО қызметкерлеріне, әскери қызметшілері мен жұмыскерлеріне олардың еңбек қатынастарының сипатына байланысты міндеттерін орындауы кезеңінде АрМО мекемесінің тұрғын үй комиссиясының шешімі бойынша қызметтік тұрғынжай беріледі.</w:t>
      </w:r>
    </w:p>
    <w:bookmarkEnd w:id="14"/>
    <w:bookmarkStart w:name="z17" w:id="15"/>
    <w:p>
      <w:pPr>
        <w:spacing w:after="0"/>
        <w:ind w:left="0"/>
        <w:jc w:val="both"/>
      </w:pPr>
      <w:r>
        <w:rPr>
          <w:rFonts w:ascii="Times New Roman"/>
          <w:b w:val="false"/>
          <w:i w:val="false"/>
          <w:color w:val="000000"/>
          <w:sz w:val="28"/>
        </w:rPr>
        <w:t>
      9. Осы елді мекенде ұлттық қауіпсіздік органдары мемлекеттік мекемелерінің тұрғын үй қорының жатақханаларындағы қызметтік тұрғынжайлар тұрғынжайға мұқтаж деп танылған және ұлттық қауіпсіздік органдарының кадрларында тұрған адамдарға қызмет өткеру кезеңіне беріледі.</w:t>
      </w:r>
    </w:p>
    <w:bookmarkEnd w:id="15"/>
    <w:bookmarkStart w:name="z18" w:id="16"/>
    <w:p>
      <w:pPr>
        <w:spacing w:after="0"/>
        <w:ind w:left="0"/>
        <w:jc w:val="both"/>
      </w:pPr>
      <w:r>
        <w:rPr>
          <w:rFonts w:ascii="Times New Roman"/>
          <w:b w:val="false"/>
          <w:i w:val="false"/>
          <w:color w:val="000000"/>
          <w:sz w:val="28"/>
        </w:rPr>
        <w:t>
      10. АрМО қызметтік тұрғынжайлары АрМО қызметкерлеріне, әскери қызметшілері мен жұмыскерлеріне Заңда белгіленген нормаларға сәйкес беріледі.</w:t>
      </w:r>
    </w:p>
    <w:bookmarkEnd w:id="16"/>
    <w:bookmarkStart w:name="z19" w:id="17"/>
    <w:p>
      <w:pPr>
        <w:spacing w:after="0"/>
        <w:ind w:left="0"/>
        <w:jc w:val="both"/>
      </w:pPr>
      <w:r>
        <w:rPr>
          <w:rFonts w:ascii="Times New Roman"/>
          <w:b w:val="false"/>
          <w:i w:val="false"/>
          <w:color w:val="000000"/>
          <w:sz w:val="28"/>
        </w:rPr>
        <w:t>
      11. Есепте тұрған АрМО қызметкерлері, әскери қызметшілері мен жұмыскерлеріне қызметтік тұрғынжайлар, осы Қағидалардың 12-тармағында көрсетілген барлық қажетті құжаттармен бірге баянат (өтініш) тіркелген күні бойынша кезек тәртібімен беріледі.</w:t>
      </w:r>
    </w:p>
    <w:bookmarkEnd w:id="17"/>
    <w:bookmarkStart w:name="z20" w:id="18"/>
    <w:p>
      <w:pPr>
        <w:spacing w:after="0"/>
        <w:ind w:left="0"/>
        <w:jc w:val="both"/>
      </w:pPr>
      <w:r>
        <w:rPr>
          <w:rFonts w:ascii="Times New Roman"/>
          <w:b w:val="false"/>
          <w:i w:val="false"/>
          <w:color w:val="000000"/>
          <w:sz w:val="28"/>
        </w:rPr>
        <w:t>
      12. Тұрғын үйге мұқтаж ретінде есепке тұру үшін АрМО-ның қызметкерлері, әскери қызметшілері және жұмыскерлері АрМО-ның тұрғын үй комиссиясына:</w:t>
      </w:r>
    </w:p>
    <w:bookmarkEnd w:id="18"/>
    <w:bookmarkStart w:name="z21" w:id="19"/>
    <w:p>
      <w:pPr>
        <w:spacing w:after="0"/>
        <w:ind w:left="0"/>
        <w:jc w:val="both"/>
      </w:pPr>
      <w:r>
        <w:rPr>
          <w:rFonts w:ascii="Times New Roman"/>
          <w:b w:val="false"/>
          <w:i w:val="false"/>
          <w:color w:val="000000"/>
          <w:sz w:val="28"/>
        </w:rPr>
        <w:t>
      1) АрМО мемлекеттік мекемесінің тұрғын үй комиссиясы төрағасының атына тұрғын үйге мұқтаждар есебіне қою туралы баянат (өтініш);</w:t>
      </w:r>
    </w:p>
    <w:bookmarkEnd w:id="19"/>
    <w:bookmarkStart w:name="z22" w:id="20"/>
    <w:p>
      <w:pPr>
        <w:spacing w:after="0"/>
        <w:ind w:left="0"/>
        <w:jc w:val="both"/>
      </w:pPr>
      <w:r>
        <w:rPr>
          <w:rFonts w:ascii="Times New Roman"/>
          <w:b w:val="false"/>
          <w:i w:val="false"/>
          <w:color w:val="000000"/>
          <w:sz w:val="28"/>
        </w:rPr>
        <w:t>
      2) АрМО-ның қызметкері, әскери қызметшісі, жұмыскері және оның отбасы мүшелерінің жеке куәліктерінің, балаларының туу туралы куәліктерінің, отбасы болған жағдайда неке қию (некені бұзу) куәліктерінің көшірмелері;</w:t>
      </w:r>
    </w:p>
    <w:bookmarkEnd w:id="20"/>
    <w:bookmarkStart w:name="z23" w:id="21"/>
    <w:p>
      <w:pPr>
        <w:spacing w:after="0"/>
        <w:ind w:left="0"/>
        <w:jc w:val="both"/>
      </w:pPr>
      <w:r>
        <w:rPr>
          <w:rFonts w:ascii="Times New Roman"/>
          <w:b w:val="false"/>
          <w:i w:val="false"/>
          <w:color w:val="000000"/>
          <w:sz w:val="28"/>
        </w:rPr>
        <w:t>
      3) баянатты (өтінішті) тіркеу күніне дейін күнтізбелік он күн ішінде АрМО кадрлар бөлімшесінен алынған отбасы құрамы туралы мәліметтері көрсетілген анықтама;</w:t>
      </w:r>
    </w:p>
    <w:bookmarkEnd w:id="21"/>
    <w:bookmarkStart w:name="z24" w:id="22"/>
    <w:p>
      <w:pPr>
        <w:spacing w:after="0"/>
        <w:ind w:left="0"/>
        <w:jc w:val="both"/>
      </w:pPr>
      <w:r>
        <w:rPr>
          <w:rFonts w:ascii="Times New Roman"/>
          <w:b w:val="false"/>
          <w:i w:val="false"/>
          <w:color w:val="000000"/>
          <w:sz w:val="28"/>
        </w:rPr>
        <w:t>
      4) баянатты (өтінішті) тіркеу күніне дейін күнтізбелік он күн ішінде әділет органдарынан отбасы құрамы бойынша жылжымайтын мүліктің жоқ (бар) екені туралы (Қазақстан Республикасының аумағы бойынша) анықтама;</w:t>
      </w:r>
    </w:p>
    <w:bookmarkEnd w:id="22"/>
    <w:bookmarkStart w:name="z25" w:id="23"/>
    <w:p>
      <w:pPr>
        <w:spacing w:after="0"/>
        <w:ind w:left="0"/>
        <w:jc w:val="both"/>
      </w:pPr>
      <w:r>
        <w:rPr>
          <w:rFonts w:ascii="Times New Roman"/>
          <w:b w:val="false"/>
          <w:i w:val="false"/>
          <w:color w:val="000000"/>
          <w:sz w:val="28"/>
        </w:rPr>
        <w:t>
      5) баянатты (өтінішті) тіркеу күніне дейін күнтізбелік он күн ішінде отбасының құрамы бойынша жергілікті атқарушы органнан коммуналдық тұрғын үй қорынан берілген тұрғынжайдың бар немесе жоқ екені туралы анықтама;</w:t>
      </w:r>
    </w:p>
    <w:bookmarkEnd w:id="23"/>
    <w:bookmarkStart w:name="z26" w:id="24"/>
    <w:p>
      <w:pPr>
        <w:spacing w:after="0"/>
        <w:ind w:left="0"/>
        <w:jc w:val="both"/>
      </w:pPr>
      <w:r>
        <w:rPr>
          <w:rFonts w:ascii="Times New Roman"/>
          <w:b w:val="false"/>
          <w:i w:val="false"/>
          <w:color w:val="000000"/>
          <w:sz w:val="28"/>
        </w:rPr>
        <w:t>
      6) баянатты (өтінішті) тіркеу күніне дейін бір ай ішінде, егер жұбайы (зайыбы) мемлекеттік мекеменің немесе мемлекеттік кәсіпорынның қызметкері болса, жұбайының (зайыбының) жұмыс орнынан алынған мемлекеттік тұрғын үй қорынан тұрғын үй алғаны немесе алмағаны туралы мәліметтер бар анықтама ұсынады.</w:t>
      </w:r>
    </w:p>
    <w:bookmarkEnd w:id="24"/>
    <w:bookmarkStart w:name="z28" w:id="25"/>
    <w:p>
      <w:pPr>
        <w:spacing w:after="0"/>
        <w:ind w:left="0"/>
        <w:jc w:val="both"/>
      </w:pPr>
      <w:r>
        <w:rPr>
          <w:rFonts w:ascii="Times New Roman"/>
          <w:b w:val="false"/>
          <w:i w:val="false"/>
          <w:color w:val="000000"/>
          <w:sz w:val="28"/>
        </w:rPr>
        <w:t xml:space="preserve">
      Қажет болған жағдайда өтініш беруші қосымша мемлекеттік медициналық ұйымнан: </w:t>
      </w:r>
    </w:p>
    <w:bookmarkEnd w:id="25"/>
    <w:bookmarkStart w:name="z29" w:id="26"/>
    <w:p>
      <w:pPr>
        <w:spacing w:after="0"/>
        <w:ind w:left="0"/>
        <w:jc w:val="both"/>
      </w:pPr>
      <w:r>
        <w:rPr>
          <w:rFonts w:ascii="Times New Roman"/>
          <w:b w:val="false"/>
          <w:i w:val="false"/>
          <w:color w:val="000000"/>
          <w:sz w:val="28"/>
        </w:rPr>
        <w:t xml:space="preserve">
      қосымша тұрғын бөлмеге құқық беретін Қазақстан Республикасының Үкіметі бекіткен аурулар тізімінде көрсетілген кейбір созылмалы аурулардың ауыр түрлерімен сырқаттанатын отбасы мүшелерінің; </w:t>
      </w:r>
    </w:p>
    <w:bookmarkEnd w:id="26"/>
    <w:bookmarkStart w:name="z30" w:id="27"/>
    <w:p>
      <w:pPr>
        <w:spacing w:after="0"/>
        <w:ind w:left="0"/>
        <w:jc w:val="both"/>
      </w:pPr>
      <w:r>
        <w:rPr>
          <w:rFonts w:ascii="Times New Roman"/>
          <w:b w:val="false"/>
          <w:i w:val="false"/>
          <w:color w:val="000000"/>
          <w:sz w:val="28"/>
        </w:rPr>
        <w:t>
      отбасында жиырма екі аптадан артық жүктілігі бар әйелдің болуы туралы деректер бар анықтама ұсынады.</w:t>
      </w:r>
    </w:p>
    <w:bookmarkEnd w:id="27"/>
    <w:bookmarkStart w:name="z27" w:id="28"/>
    <w:p>
      <w:pPr>
        <w:spacing w:after="0"/>
        <w:ind w:left="0"/>
        <w:jc w:val="both"/>
      </w:pPr>
      <w:r>
        <w:rPr>
          <w:rFonts w:ascii="Times New Roman"/>
          <w:b w:val="false"/>
          <w:i w:val="false"/>
          <w:color w:val="000000"/>
          <w:sz w:val="28"/>
        </w:rPr>
        <w:t xml:space="preserve">
      13. Баянат (өтініш) тіркелген күннен бастап он бес күн ішінде АрМО мекемесінің тұрғын үй комиссиясы ұсынған құжаттардың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талаптарға сәйкестігін тексеруді жүзеге асырады.</w:t>
      </w:r>
    </w:p>
    <w:bookmarkEnd w:id="28"/>
    <w:bookmarkStart w:name="z31" w:id="29"/>
    <w:p>
      <w:pPr>
        <w:spacing w:after="0"/>
        <w:ind w:left="0"/>
        <w:jc w:val="both"/>
      </w:pPr>
      <w:r>
        <w:rPr>
          <w:rFonts w:ascii="Times New Roman"/>
          <w:b w:val="false"/>
          <w:i w:val="false"/>
          <w:color w:val="000000"/>
          <w:sz w:val="28"/>
        </w:rPr>
        <w:t>
      Ұсынылған құжаттар осы Қағидалардың 12-тармағының талаптарына сәйкес болмаған кезде жауапты бөлімше үш жұмыс күні ішінде оларды өтініш берушіге пысықтау үшін қайтарады. Өтініш беруші он жұмыс күні ішінде АрМО мекемесінің тұрғын үй комиссиясына қайта өтініш береді, бұл ретте баянат (өтініш) бірінші тіркелген күні берілген болып есептеледі.</w:t>
      </w:r>
    </w:p>
    <w:bookmarkEnd w:id="29"/>
    <w:bookmarkStart w:name="z32" w:id="30"/>
    <w:p>
      <w:pPr>
        <w:spacing w:after="0"/>
        <w:ind w:left="0"/>
        <w:jc w:val="both"/>
      </w:pPr>
      <w:r>
        <w:rPr>
          <w:rFonts w:ascii="Times New Roman"/>
          <w:b w:val="false"/>
          <w:i w:val="false"/>
          <w:color w:val="000000"/>
          <w:sz w:val="28"/>
        </w:rPr>
        <w:t>
      14. АрМО мекемесінің тұрғын үй комиссиясы:</w:t>
      </w:r>
    </w:p>
    <w:bookmarkEnd w:id="30"/>
    <w:bookmarkStart w:name="z33" w:id="31"/>
    <w:p>
      <w:pPr>
        <w:spacing w:after="0"/>
        <w:ind w:left="0"/>
        <w:jc w:val="both"/>
      </w:pPr>
      <w:r>
        <w:rPr>
          <w:rFonts w:ascii="Times New Roman"/>
          <w:b w:val="false"/>
          <w:i w:val="false"/>
          <w:color w:val="000000"/>
          <w:sz w:val="28"/>
        </w:rPr>
        <w:t xml:space="preserve">
      1) тұрғын үйге мұқтаж АрМО қызметкері мен әскери қызметшісі Заңның </w:t>
      </w:r>
      <w:r>
        <w:rPr>
          <w:rFonts w:ascii="Times New Roman"/>
          <w:b w:val="false"/>
          <w:i w:val="false"/>
          <w:color w:val="000000"/>
          <w:sz w:val="28"/>
        </w:rPr>
        <w:t>101-3-бабының</w:t>
      </w:r>
      <w:r>
        <w:rPr>
          <w:rFonts w:ascii="Times New Roman"/>
          <w:b w:val="false"/>
          <w:i w:val="false"/>
          <w:color w:val="000000"/>
          <w:sz w:val="28"/>
        </w:rPr>
        <w:t xml:space="preserve"> талаптарына сәйкес болмаса;</w:t>
      </w:r>
    </w:p>
    <w:bookmarkEnd w:id="31"/>
    <w:bookmarkStart w:name="z34" w:id="32"/>
    <w:p>
      <w:pPr>
        <w:spacing w:after="0"/>
        <w:ind w:left="0"/>
        <w:jc w:val="both"/>
      </w:pPr>
      <w:r>
        <w:rPr>
          <w:rFonts w:ascii="Times New Roman"/>
          <w:b w:val="false"/>
          <w:i w:val="false"/>
          <w:color w:val="000000"/>
          <w:sz w:val="28"/>
        </w:rPr>
        <w:t xml:space="preserve">
      2) тұрғын үйге мұқтаж АрМО жұмыскері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негіздемесі болып, Заңның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70-баптарының</w:t>
      </w:r>
      <w:r>
        <w:rPr>
          <w:rFonts w:ascii="Times New Roman"/>
          <w:b w:val="false"/>
          <w:i w:val="false"/>
          <w:color w:val="000000"/>
          <w:sz w:val="28"/>
        </w:rPr>
        <w:t xml:space="preserve"> талаптарына сәйкес болмаса, тұрғын үйге мұқтаж деп танудан бас тарту туралы шешім шығарады.</w:t>
      </w:r>
    </w:p>
    <w:bookmarkEnd w:id="32"/>
    <w:bookmarkStart w:name="z35" w:id="33"/>
    <w:p>
      <w:pPr>
        <w:spacing w:after="0"/>
        <w:ind w:left="0"/>
        <w:jc w:val="both"/>
      </w:pPr>
      <w:r>
        <w:rPr>
          <w:rFonts w:ascii="Times New Roman"/>
          <w:b w:val="false"/>
          <w:i w:val="false"/>
          <w:color w:val="000000"/>
          <w:sz w:val="28"/>
        </w:rPr>
        <w:t>
      15. АрМО мекемесінің тұрғын үй комиссиясы қызметтік тұрғынжай беру туралы шешім қабылдаған жағдайда күнтізбелік он бес күн ішінде өтініш беруші және АрМО-ның уәкілетті тұлғасы арасында жалдау шарты жасалады.</w:t>
      </w:r>
    </w:p>
    <w:bookmarkEnd w:id="33"/>
    <w:bookmarkStart w:name="z36" w:id="34"/>
    <w:p>
      <w:pPr>
        <w:spacing w:after="0"/>
        <w:ind w:left="0"/>
        <w:jc w:val="both"/>
      </w:pPr>
      <w:r>
        <w:rPr>
          <w:rFonts w:ascii="Times New Roman"/>
          <w:b w:val="false"/>
          <w:i w:val="false"/>
          <w:color w:val="000000"/>
          <w:sz w:val="28"/>
        </w:rPr>
        <w:t>
      16. Тұрғынжайды жалдау шарты екі данада жасалады, тұрғынжайды жалдау шартының бір данасы АрМО-ның уәкілетті бөлімшесінде сақталады, екіншісі өтініш берушіге беріледі және тұрғынжайға орналасуға негіз болатын құжат болып табылады.</w:t>
      </w:r>
    </w:p>
    <w:bookmarkEnd w:id="34"/>
    <w:bookmarkStart w:name="z37" w:id="35"/>
    <w:p>
      <w:pPr>
        <w:spacing w:after="0"/>
        <w:ind w:left="0"/>
        <w:jc w:val="both"/>
      </w:pPr>
      <w:r>
        <w:rPr>
          <w:rFonts w:ascii="Times New Roman"/>
          <w:b w:val="false"/>
          <w:i w:val="false"/>
          <w:color w:val="000000"/>
          <w:sz w:val="28"/>
        </w:rPr>
        <w:t>
      17. Әскери қалашықтардың, шекара заставаларының және өзге де жабық объектілердің аумағында орналасқан немесе жатақханалардағы қызметтік тұрғынжайларды қоспағанда, тұрғын үй төлемдерін алатын АрМО қызметкерлері мен әскери қызметшілеріне қызметтік тұрғынжай берілмейді.</w:t>
      </w:r>
    </w:p>
    <w:bookmarkEnd w:id="35"/>
    <w:bookmarkStart w:name="z38" w:id="36"/>
    <w:p>
      <w:pPr>
        <w:spacing w:after="0"/>
        <w:ind w:left="0"/>
        <w:jc w:val="both"/>
      </w:pPr>
      <w:r>
        <w:rPr>
          <w:rFonts w:ascii="Times New Roman"/>
          <w:b w:val="false"/>
          <w:i w:val="false"/>
          <w:color w:val="000000"/>
          <w:sz w:val="28"/>
        </w:rPr>
        <w:t>
      18. Шетелде қызметін өткеруге жіберілген АрМО қызметкерлері мен әскери қызметшілерінің тұрғынжайлары, олар шетелде болған уақытында сақталады және олардың есебін АрМО мекемесінің жауапты құрылымдық бөлімшесі жүргізеді.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