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1d10" w14:textId="7641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туу тегін анықтауға байланысты істерді қарау кезінде соттардың заңнаманы қолдануы туралы</w:t>
      </w:r>
    </w:p>
    <w:p>
      <w:pPr>
        <w:spacing w:after="0"/>
        <w:ind w:left="0"/>
        <w:jc w:val="both"/>
      </w:pPr>
      <w:r>
        <w:rPr>
          <w:rFonts w:ascii="Times New Roman"/>
          <w:b w:val="false"/>
          <w:i w:val="false"/>
          <w:color w:val="000000"/>
          <w:sz w:val="28"/>
        </w:rPr>
        <w:t>2018 жылғы 29 қарашадағы № 16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 қою арызы", "талап арызды", "қойылған талапты", "талапты толық" деген сөздер тиісінше "арыз", "талап қоюды", "талап қоюды толық"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Баланың туу тегіне байланысты істерді қарау кезінде соттардың заңнаманы біркелкі қолдануын қамтамасыз ету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заңында белгіленген тәртіппен куәландырылған баланың туу тегі ата-аналар мен баланың құқықтары мен міндеттерінің туындауы үшін негіз болып табылады ("Неке (ерлі-зайыптылық) және отбасы туралы" Қазақстан Республикасы Кодексінің (бұдан әрі - Кодекс) 46-бабының </w:t>
      </w:r>
      <w:r>
        <w:rPr>
          <w:rFonts w:ascii="Times New Roman"/>
          <w:b w:val="false"/>
          <w:i w:val="false"/>
          <w:color w:val="000000"/>
          <w:sz w:val="28"/>
        </w:rPr>
        <w:t>2-тармағы</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Баланың әкесі (анасы) болу мәселелері бойынша дау туындаған жағдайда баланың туу тегі туралы, атап айтқанда әке болуды анықтау; әке (ана) болуды даулау және баланың тууы туралы акт жазбасынан баланың әкесі (анасы) туралы мәліметтерді алып тастау туралы дауларды Қазақстан Республикасының Азаматтық процестік кодексінің (бұдан әрі - АПК) </w:t>
      </w:r>
      <w:r>
        <w:rPr>
          <w:rFonts w:ascii="Times New Roman"/>
          <w:b w:val="false"/>
          <w:i w:val="false"/>
          <w:color w:val="000000"/>
          <w:sz w:val="28"/>
        </w:rPr>
        <w:t>14-тарауының</w:t>
      </w:r>
      <w:r>
        <w:rPr>
          <w:rFonts w:ascii="Times New Roman"/>
          <w:b w:val="false"/>
          <w:i w:val="false"/>
          <w:color w:val="000000"/>
          <w:sz w:val="28"/>
        </w:rPr>
        <w:t xml:space="preserve"> талаптарын сақтай отырып, талап қою ісін жүргізу тәртібімен кәмелетке толмағандардың істері жөніндегі мамандандырылған ауданаралық сот шешеді.</w:t>
      </w:r>
    </w:p>
    <w:p>
      <w:pPr>
        <w:spacing w:after="0"/>
        <w:ind w:left="0"/>
        <w:jc w:val="both"/>
      </w:pPr>
      <w:r>
        <w:rPr>
          <w:rFonts w:ascii="Times New Roman"/>
          <w:b w:val="false"/>
          <w:i w:val="false"/>
          <w:color w:val="000000"/>
          <w:sz w:val="28"/>
        </w:rPr>
        <w:t xml:space="preserve">
      Баланы нақты осы әйел туған фактісін анықтау, әке болуды тану фактісін немесе әке болу фактісін анықтау туралы істерді АПК-нің </w:t>
      </w:r>
      <w:r>
        <w:rPr>
          <w:rFonts w:ascii="Times New Roman"/>
          <w:b w:val="false"/>
          <w:i w:val="false"/>
          <w:color w:val="000000"/>
          <w:sz w:val="28"/>
        </w:rPr>
        <w:t>32-тарауында</w:t>
      </w:r>
      <w:r>
        <w:rPr>
          <w:rFonts w:ascii="Times New Roman"/>
          <w:b w:val="false"/>
          <w:i w:val="false"/>
          <w:color w:val="000000"/>
          <w:sz w:val="28"/>
        </w:rPr>
        <w:t xml:space="preserve"> белгіленген қағидалар бойынша ерекше іс жүргізу тәртібімен кәмелетке толмағандардың істері жөніндегі мамандандырылған ауданаралық сот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Балалардың туу тегін анықтауға байланысты дауларды бала туғаннан кейін ғана сот шеше алатынын соттардың ескергені жөн. </w:t>
      </w:r>
    </w:p>
    <w:bookmarkEnd w:id="2"/>
    <w:p>
      <w:pPr>
        <w:spacing w:after="0"/>
        <w:ind w:left="0"/>
        <w:jc w:val="both"/>
      </w:pPr>
      <w:r>
        <w:rPr>
          <w:rFonts w:ascii="Times New Roman"/>
          <w:b w:val="false"/>
          <w:i w:val="false"/>
          <w:color w:val="000000"/>
          <w:sz w:val="28"/>
        </w:rPr>
        <w:t xml:space="preserve">
      Егер баланың туу тегін анықтауға байланысты арыз бала туғанға дейін берілген жағдайда (мысалы, әке болуды даулау туралы), судья АПК-нің 151-бабының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негізінде оны қабылдаудан бас тартады. Мұндай бас тарту сотқа бала туғаннан кейін аталған арызбен қайта жүгінуге кедергі болмайды. </w:t>
      </w:r>
    </w:p>
    <w:p>
      <w:pPr>
        <w:spacing w:after="0"/>
        <w:ind w:left="0"/>
        <w:jc w:val="both"/>
      </w:pPr>
      <w:r>
        <w:rPr>
          <w:rFonts w:ascii="Times New Roman"/>
          <w:b w:val="false"/>
          <w:i w:val="false"/>
          <w:color w:val="000000"/>
          <w:sz w:val="28"/>
        </w:rPr>
        <w:t xml:space="preserve">
      Осы санаттағы істер бойынша талап қоюдың ескіру мерзімі заңда белгіленбегендіктен, сот бала туғаннан кейін кез келген уақытта әке (ана) болуды анықтауы мүмкін (Кодекстің 8-бабының </w:t>
      </w:r>
      <w:r>
        <w:rPr>
          <w:rFonts w:ascii="Times New Roman"/>
          <w:b w:val="false"/>
          <w:i w:val="false"/>
          <w:color w:val="000000"/>
          <w:sz w:val="28"/>
        </w:rPr>
        <w:t>1-тармағы</w:t>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 бойынша әке болуды анықтау және алименттерді өндіріп алу туралы істер кәмелетке толмағандардың істері жөніндегі мамандандырылған ауданаралық соттың соттылығына жатқызылған. Осы қағида әке болуды анықтау туралы дербес талап қойылған жағдайда да қолданылады. </w:t>
      </w:r>
    </w:p>
    <w:bookmarkEnd w:id="3"/>
    <w:p>
      <w:pPr>
        <w:spacing w:after="0"/>
        <w:ind w:left="0"/>
        <w:jc w:val="both"/>
      </w:pPr>
      <w:r>
        <w:rPr>
          <w:rFonts w:ascii="Times New Roman"/>
          <w:b w:val="false"/>
          <w:i w:val="false"/>
          <w:color w:val="000000"/>
          <w:sz w:val="28"/>
        </w:rPr>
        <w:t>
      Әке болуды анықтау және алименттерді өндіріп алу туралы талап қоюлар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307-бабына</w:t>
      </w:r>
      <w:r>
        <w:rPr>
          <w:rFonts w:ascii="Times New Roman"/>
          <w:b w:val="false"/>
          <w:i w:val="false"/>
          <w:color w:val="000000"/>
          <w:sz w:val="28"/>
        </w:rPr>
        <w:t xml:space="preserve"> сәйкес АПК-нің </w:t>
      </w:r>
      <w:r>
        <w:rPr>
          <w:rFonts w:ascii="Times New Roman"/>
          <w:b w:val="false"/>
          <w:i w:val="false"/>
          <w:color w:val="000000"/>
          <w:sz w:val="28"/>
        </w:rPr>
        <w:t>32-тарауында</w:t>
      </w:r>
      <w:r>
        <w:rPr>
          <w:rFonts w:ascii="Times New Roman"/>
          <w:b w:val="false"/>
          <w:i w:val="false"/>
          <w:color w:val="000000"/>
          <w:sz w:val="28"/>
        </w:rPr>
        <w:t xml:space="preserve"> көзделген тәртіппен қарауға жататын баланың туу тегін анықтауға байланысты істерді сот арыз берушінің тұрғылықты жері бойынша қарайды.</w:t>
      </w:r>
    </w:p>
    <w:p>
      <w:pPr>
        <w:spacing w:after="0"/>
        <w:ind w:left="0"/>
        <w:jc w:val="both"/>
      </w:pPr>
      <w:r>
        <w:rPr>
          <w:rFonts w:ascii="Times New Roman"/>
          <w:b w:val="false"/>
          <w:i w:val="false"/>
          <w:color w:val="000000"/>
          <w:sz w:val="28"/>
        </w:rPr>
        <w:t xml:space="preserve">
      Жауапкердің нақтылы тұрған жері белгісіз болса, сот АПК-нің </w:t>
      </w:r>
      <w:r>
        <w:rPr>
          <w:rFonts w:ascii="Times New Roman"/>
          <w:b w:val="false"/>
          <w:i w:val="false"/>
          <w:color w:val="000000"/>
          <w:sz w:val="28"/>
        </w:rPr>
        <w:t>133-бабы</w:t>
      </w:r>
      <w:r>
        <w:rPr>
          <w:rFonts w:ascii="Times New Roman"/>
          <w:b w:val="false"/>
          <w:i w:val="false"/>
          <w:color w:val="000000"/>
          <w:sz w:val="28"/>
        </w:rPr>
        <w:t xml:space="preserve"> бірінші бөлігінің талаптарын сақтай отырып, істі қарауға кіріседі.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Егер әке болуды анықтау және алименттерді өндіру туралы іс бойынша жауапкер шет мемлекеттің аумағында тұратын шетел азаматы болса, АПК-нің </w:t>
      </w:r>
      <w:r>
        <w:rPr>
          <w:rFonts w:ascii="Times New Roman"/>
          <w:b w:val="false"/>
          <w:i w:val="false"/>
          <w:color w:val="000000"/>
          <w:sz w:val="28"/>
        </w:rPr>
        <w:t>466-бабы</w:t>
      </w:r>
      <w:r>
        <w:rPr>
          <w:rFonts w:ascii="Times New Roman"/>
          <w:b w:val="false"/>
          <w:i w:val="false"/>
          <w:color w:val="000000"/>
          <w:sz w:val="28"/>
        </w:rPr>
        <w:t xml:space="preserve"> екінші бөлігінің 3) тармақшасы негізінде талап қоюшының тұрғылықты жері Қазақстан Республикасы болған жағдайда (егер Қазақстан Республикасы ратификациялаған халықаралық шартта аталған даудың соттылығын анықтауға байланысты өзге қағидалар белгіленбесе) мұндай істі Қазақстан Республикасының соты қарауы мүмкін.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Балалардың туу тегін анықтауға байланысты істерді қарау кезінде Балалар құқықтары туралы конвенцияның (Нью-Йорк қаласы 1989 жылғы 20 қараша, "Бала құқықтары туралы конвенцияны ратификациялау туралы" 1994 жылғы 8 маусымдағы Қазақстан Республикасы Жоғарғы Кеңесінің қаулысы (бұдан әрі – Бала құқықтары туралы конвенция)) 12-бабының және Кодекстің 62-бабының ережелерін соттардың ескергені жөн, оларға сәйкес баланың жасына қарамастан өзінің мүдделерін қозғайтын кез келген мәселені отбасында шешу кезінде өз пікірін еркін білдіруге, сонымен қатар кез келген сот немесе әкімшілік талқылау барысында тыңдалуға құқығы бар. Осыған байланысты әке болуды тану фактісін анықтау туралы іс бойынша істі дұрыс шешу үшін маңызы бар мән-жайлар бойынша сот талқылауы барысында он жасқа толған баланың тыңдалу құқығы туындайды.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48-бабына</w:t>
      </w:r>
      <w:r>
        <w:rPr>
          <w:rFonts w:ascii="Times New Roman"/>
          <w:b w:val="false"/>
          <w:i w:val="false"/>
          <w:color w:val="000000"/>
          <w:sz w:val="28"/>
        </w:rPr>
        <w:t xml:space="preserve"> сәйкес бiр-бiрiмен некеде (ерлі-зайыптылықта) тұрмайтын ата-аналардан бала туған жағдайда және ата-аналардың бiрлескен арызы немесе баланың әкесiнiң арызы болмаса, баланың нақты адамнан туу тегi (әке болуы) туралы мәселені сот ата-аналардың бiреуiнiң, бала қорғаншысының немесе қамқоршысының арызы бойынша немесе баланы асырап отырған адамның арызы бойынша, не бала кәмелетке толған соң оның өз арызы бойынша талап қою ісін жүргізу тәртiбiмен шешеді.</w:t>
      </w:r>
    </w:p>
    <w:bookmarkEnd w:id="6"/>
    <w:bookmarkStart w:name="z8" w:id="7"/>
    <w:p>
      <w:pPr>
        <w:spacing w:after="0"/>
        <w:ind w:left="0"/>
        <w:jc w:val="both"/>
      </w:pPr>
      <w:r>
        <w:rPr>
          <w:rFonts w:ascii="Times New Roman"/>
          <w:b w:val="false"/>
          <w:i w:val="false"/>
          <w:color w:val="000000"/>
          <w:sz w:val="28"/>
        </w:rPr>
        <w:t xml:space="preserve">
      7. Сот, егер қорғаншылық немесе қамқоршылық жөніндегі функцияларды жүзеге асыратын орган әке болуды соттан тыс тәртіппен анықтауға келісім бермесе, анасы қайтыс болған, ол ата-аналық құқығынан айырылған, әрекетке қабiлетсiз деп танылған немесе анасының тұрған жерiн анықтау мүмкiн болмаған жағдайда, баланың анасымен некеде (ерлі-зайыптылықта) тұрмайтын баланың әкесiнің арызы бойынша талап қою ісін жүргізу тәртібімен әке болуды анықтауға құқылы (Кодексің 47-бабының </w:t>
      </w:r>
      <w:r>
        <w:rPr>
          <w:rFonts w:ascii="Times New Roman"/>
          <w:b w:val="false"/>
          <w:i w:val="false"/>
          <w:color w:val="000000"/>
          <w:sz w:val="28"/>
        </w:rPr>
        <w:t>5-тармағы</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Осыған байланысты, судья талап қоюды қабылдау кезінде талап қоюшының оның әке болуын азаматтық хал актілерін мемлекеттік тіркеу органдарының анықтауына келісім алу үшін қорғаншылық немесе қамқоршылық функцияларын жүзеге асыратын органға жүгінген-жүгінбегенін тексергені жөн.</w:t>
      </w:r>
    </w:p>
    <w:p>
      <w:pPr>
        <w:spacing w:after="0"/>
        <w:ind w:left="0"/>
        <w:jc w:val="both"/>
      </w:pPr>
      <w:r>
        <w:rPr>
          <w:rFonts w:ascii="Times New Roman"/>
          <w:b w:val="false"/>
          <w:i w:val="false"/>
          <w:color w:val="000000"/>
          <w:sz w:val="28"/>
        </w:rPr>
        <w:t xml:space="preserve">
      Егер талап қоюшы осындай келісімді алу үшін жүгінбеген болса, судья АПК-нің 152-бабы бірінші бөлігінің </w:t>
      </w:r>
      <w:r>
        <w:rPr>
          <w:rFonts w:ascii="Times New Roman"/>
          <w:b w:val="false"/>
          <w:i w:val="false"/>
          <w:color w:val="000000"/>
          <w:sz w:val="28"/>
        </w:rPr>
        <w:t>1) тармақшасының</w:t>
      </w:r>
      <w:r>
        <w:rPr>
          <w:rFonts w:ascii="Times New Roman"/>
          <w:b w:val="false"/>
          <w:i w:val="false"/>
          <w:color w:val="000000"/>
          <w:sz w:val="28"/>
        </w:rPr>
        <w:t xml:space="preserve"> негізінде талап қоюды кері қайтарады, егер іс қозғалса - АПК-нің 279-бабы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талап қоюды қараусыз қалдырады және талап қоюшыға көрсетілген мәселе бойынша тиісті қорғаншылық немесе қамқоршылық жөніндегі функцияларды жүзеге асыратын тиісті органға жүгіну құқығын түсіндіреді. </w:t>
      </w:r>
    </w:p>
    <w:bookmarkStart w:name="z9" w:id="8"/>
    <w:p>
      <w:pPr>
        <w:spacing w:after="0"/>
        <w:ind w:left="0"/>
        <w:jc w:val="both"/>
      </w:pPr>
      <w:r>
        <w:rPr>
          <w:rFonts w:ascii="Times New Roman"/>
          <w:b w:val="false"/>
          <w:i w:val="false"/>
          <w:color w:val="000000"/>
          <w:sz w:val="28"/>
        </w:rPr>
        <w:t xml:space="preserve">
      8. Егер бала неке (ерлі-зайыптылық) бұзылған, ол жарамсыз деп танылған кезден бастап немесе бала анасының жұбайы қайтыс болған кезден бастап екi жүз сексен күн iшiнде туса, егер өзгеше дәлелденбесе, анасының бұрынғы жұбайы баланың әкесi болып танылуы мүмкін екендігін соттардың ескергендері жөн (Кодекстің 47-бабының </w:t>
      </w:r>
      <w:r>
        <w:rPr>
          <w:rFonts w:ascii="Times New Roman"/>
          <w:b w:val="false"/>
          <w:i w:val="false"/>
          <w:color w:val="000000"/>
          <w:sz w:val="28"/>
        </w:rPr>
        <w:t>3-тармағы</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xml:space="preserve">
      Бала анасының жұбайының әке болуы некенің қиылғаны туралы жазбаның негізінде жүргізіледі. Өзге адам (іс жүзінде әке) мен баланың анасы әкелікті анықтау туралы бірлесіп арыз берген және азаматтық хал актілерін мемлекеттік тіркеу органдары оны баланың әкесі ретінде жазудан бас тартқан жағдайда, сот осы адамның әке болуын анықтау туралы мәселені баланың тууы заңмен белгіленген тәртіппен тіркелгеннен кейін талап қою ісін жүргізу тәртібімен шешеді. </w:t>
      </w:r>
    </w:p>
    <w:bookmarkStart w:name="z10" w:id="9"/>
    <w:p>
      <w:pPr>
        <w:spacing w:after="0"/>
        <w:ind w:left="0"/>
        <w:jc w:val="both"/>
      </w:pPr>
      <w:r>
        <w:rPr>
          <w:rFonts w:ascii="Times New Roman"/>
          <w:b w:val="false"/>
          <w:i w:val="false"/>
          <w:color w:val="000000"/>
          <w:sz w:val="28"/>
        </w:rPr>
        <w:t xml:space="preserve">
      9. Әке болуды анықтау туралы талап қоюды қарау барысында баланың нақты адамнан туу тегiн дәйекті түрде растайтын дәлелдемелерді назарға алған жөн. Мұндай дәлелдемелерге АПК-нің </w:t>
      </w:r>
      <w:r>
        <w:rPr>
          <w:rFonts w:ascii="Times New Roman"/>
          <w:b w:val="false"/>
          <w:i w:val="false"/>
          <w:color w:val="000000"/>
          <w:sz w:val="28"/>
        </w:rPr>
        <w:t>63-бабының</w:t>
      </w:r>
      <w:r>
        <w:rPr>
          <w:rFonts w:ascii="Times New Roman"/>
          <w:b w:val="false"/>
          <w:i w:val="false"/>
          <w:color w:val="000000"/>
          <w:sz w:val="28"/>
        </w:rPr>
        <w:t xml:space="preserve"> екінші бөлігіне сәйкес тараптар мен үшінші тұлғалардың түсіндірмелері, куәлардың айғақтары, сарапшылардың қорытындылары, заттай дәлелдемелер, процестік әрекеттердің хаттамалары, сот отырыстарының, аудио-, бейнежазбалардың хаттамалары, процестік әрекеттердің барысы мен нәтижелерін көрсететін бейнеконференцбайланыс жүйелерін, сонымен қатар өзге де көздерді пайдалану жолымен алынған деректер жатқызылуы мүмкін.</w:t>
      </w:r>
    </w:p>
    <w:bookmarkEnd w:id="9"/>
    <w:bookmarkStart w:name="z11" w:id="10"/>
    <w:p>
      <w:pPr>
        <w:spacing w:after="0"/>
        <w:ind w:left="0"/>
        <w:jc w:val="both"/>
      </w:pPr>
      <w:r>
        <w:rPr>
          <w:rFonts w:ascii="Times New Roman"/>
          <w:b w:val="false"/>
          <w:i w:val="false"/>
          <w:color w:val="000000"/>
          <w:sz w:val="28"/>
        </w:rPr>
        <w:t>
      10. Баланың нақты адамнан туу тегін растайтын дәлелдемелердің бірі сарапшының қорытындысы (молекулярлық-генетикалық сараптама) болып табылады.</w:t>
      </w:r>
    </w:p>
    <w:bookmarkEnd w:id="10"/>
    <w:p>
      <w:pPr>
        <w:spacing w:after="0"/>
        <w:ind w:left="0"/>
        <w:jc w:val="both"/>
      </w:pPr>
      <w:r>
        <w:rPr>
          <w:rFonts w:ascii="Times New Roman"/>
          <w:b w:val="false"/>
          <w:i w:val="false"/>
          <w:color w:val="000000"/>
          <w:sz w:val="28"/>
        </w:rPr>
        <w:t xml:space="preserve">
      Әкесі болуы мүмкін адамнан және баладан қанның және (немесе) эпителийдің үлгілерін алу АПК-нің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84-баптарына</w:t>
      </w:r>
      <w:r>
        <w:rPr>
          <w:rFonts w:ascii="Times New Roman"/>
          <w:b w:val="false"/>
          <w:i w:val="false"/>
          <w:color w:val="000000"/>
          <w:sz w:val="28"/>
        </w:rPr>
        <w:t xml:space="preserve"> сәйкес сот ұйғарымының негізінде жүргізіледі, онда үлгілер, олардың саны туралы мәліметтер, үлгілер алынған адамдар туралы, үлгілерді алған субъект туралы мәліметтер, үлгілердің алынған уақыты мен орны және алынған үлгілер ұсынылуы тиіс адам туралы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Сот АПК-нің </w:t>
      </w:r>
      <w:r>
        <w:rPr>
          <w:rFonts w:ascii="Times New Roman"/>
          <w:b w:val="false"/>
          <w:i w:val="false"/>
          <w:color w:val="000000"/>
          <w:sz w:val="28"/>
        </w:rPr>
        <w:t>82-бабының</w:t>
      </w:r>
      <w:r>
        <w:rPr>
          <w:rFonts w:ascii="Times New Roman"/>
          <w:b w:val="false"/>
          <w:i w:val="false"/>
          <w:color w:val="000000"/>
          <w:sz w:val="28"/>
        </w:rPr>
        <w:t xml:space="preserve"> сегізінші бөлігін қолдану туралы мәселені сараптамаға тараптардың қайсысы, қандай себептермен келмегенін немесе сарапшыға (сарапшыларға) зерттеу үшін қажетті материалдарды ұсынбағанын, сонымен қатар тарап үшін сарапшы қорытындысының қандай маңызы бар екенін, істегі дәлелдер жиынтығын негізге ала отырып, әрбір нақты жағдайға қарай шешеді. Бұл мақсатта баламен бірге ата-ананың, әкесі болуы мүмкін адамның сараптамаға келуіне объективті кедергі келтірген мән-жайлардың болған-болмағанын, осы адамға АПК-нің </w:t>
      </w:r>
      <w:r>
        <w:rPr>
          <w:rFonts w:ascii="Times New Roman"/>
          <w:b w:val="false"/>
          <w:i w:val="false"/>
          <w:color w:val="000000"/>
          <w:sz w:val="28"/>
        </w:rPr>
        <w:t>82-бабының</w:t>
      </w:r>
      <w:r>
        <w:rPr>
          <w:rFonts w:ascii="Times New Roman"/>
          <w:b w:val="false"/>
          <w:i w:val="false"/>
          <w:color w:val="000000"/>
          <w:sz w:val="28"/>
        </w:rPr>
        <w:t xml:space="preserve"> сегізінші бөлігінің ережелері түсіндірілген-түсіндірілмегенін, сараптаманы жүргізу үшін жаңа мерзімнің тағайындалған-тағайындалмағанын, мәлімделген талапты растау (теріске шығару) үшін тараптардың сотқа қандай өзге дәлелдемелерді ұсынғанын, әке болуы жөніндегі күмәнді растайтын дәлелдемелердің бар-жоғын соттың тексергені жөн (әке болуды даулау туралы істер бойынша).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Соттар әкені анықтау туралы талапты құқық туралы дау болмаған жағдайда ерекше іс жүргізу тәртібімен қаралуға жататын әкені тану фактісін анықтау және әке болу фактісін анықтау туралы талаптардан ажыратқаны жөн. </w:t>
      </w:r>
    </w:p>
    <w:bookmarkEnd w:id="12"/>
    <w:p>
      <w:pPr>
        <w:spacing w:after="0"/>
        <w:ind w:left="0"/>
        <w:jc w:val="both"/>
      </w:pPr>
      <w:r>
        <w:rPr>
          <w:rFonts w:ascii="Times New Roman"/>
          <w:b w:val="false"/>
          <w:i w:val="false"/>
          <w:color w:val="000000"/>
          <w:sz w:val="28"/>
        </w:rPr>
        <w:t>
      Өзін баланың әкесімін деп мойындаған адам қайтыс болғанда немесе қайтыс болған кезде не одан бұрын бала оның асырауында болғанда бірақ ол баланың анасымен некеде тұрмаған жағдайда (ерлі-зайыпты емес), сот оның әке болуын тану фактісін анықтауға құқылы.</w:t>
      </w:r>
    </w:p>
    <w:p>
      <w:pPr>
        <w:spacing w:after="0"/>
        <w:ind w:left="0"/>
        <w:jc w:val="both"/>
      </w:pPr>
      <w:r>
        <w:rPr>
          <w:rFonts w:ascii="Times New Roman"/>
          <w:b w:val="false"/>
          <w:i w:val="false"/>
          <w:color w:val="000000"/>
          <w:sz w:val="28"/>
        </w:rPr>
        <w:t xml:space="preserve">
      Анасының жүктілігі кезінде өзін болашақ баланың әкесімін деп мойындаған адам қайтыс болғаннан кейін туған балаға қатысты да әке болуды тану фактісі анықталуы мүмкін. </w:t>
      </w:r>
    </w:p>
    <w:p>
      <w:pPr>
        <w:spacing w:after="0"/>
        <w:ind w:left="0"/>
        <w:jc w:val="both"/>
      </w:pPr>
      <w:r>
        <w:rPr>
          <w:rFonts w:ascii="Times New Roman"/>
          <w:b w:val="false"/>
          <w:i w:val="false"/>
          <w:color w:val="000000"/>
          <w:sz w:val="28"/>
        </w:rPr>
        <w:t>
      Баланың қайтыс болған адамның асырауында болғанын, баланы жүктілігі кезінде де, туғаннан кейін де мойындағанын растайтын дәлелдемелер болғанда, немесе, егер адам бала туғанға дейін қайтыс болса, бірақ баланы анасының жүктілігі кезеңінде мойындағаны жөнінде дәлелдемелер (бірге тұруы, жүкті әйелді күтуі және басқа) болған кезде әке болуды тану фактісі анықталуы мүмкін.</w:t>
      </w:r>
    </w:p>
    <w:p>
      <w:pPr>
        <w:spacing w:after="0"/>
        <w:ind w:left="0"/>
        <w:jc w:val="both"/>
      </w:pPr>
      <w:r>
        <w:rPr>
          <w:rFonts w:ascii="Times New Roman"/>
          <w:b w:val="false"/>
          <w:i w:val="false"/>
          <w:color w:val="000000"/>
          <w:sz w:val="28"/>
        </w:rPr>
        <w:t xml:space="preserve">
      Өзін баланың әкесiмiн деп мойындамаған не осы баланың бойға біткені және туғаны туралы білмеген адам қайтыс болған жағдайда, сот әке болуды тану фактісін, яғни баланың осы адамнан туу тегі фактісін анықтауға құқылы. Мұндай факт баланың туу тегі қайтыс болған адамнан екендігін растайтын шынайы дәлелдемелер болған кезде ғана анықталуы мүмкін. Осы мақсатта соттар генетикалық сараптама жүргізу мақсатында әкесі болуы мүмкін адамның туыстарын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 Даулардың осы санаты бойынша дәлелдемелер тараптарға алдын ала сауал қойылмай, олардың іс бойынша құқықтық ұстанымы анықталмай жеткілікті болып танылмайтынын соттар ескеруі тиіс. Баланың нақты адамнан туу тегін анықтау мақсатында судья тараптарға алдын ала сот отырысы өткізілетіндігі туралы міндетті түрде хабарлап, істі сот талқылауына дайындағаны жөн.</w:t>
      </w:r>
    </w:p>
    <w:bookmarkEnd w:id="13"/>
    <w:p>
      <w:pPr>
        <w:spacing w:after="0"/>
        <w:ind w:left="0"/>
        <w:jc w:val="both"/>
      </w:pPr>
      <w:r>
        <w:rPr>
          <w:rFonts w:ascii="Times New Roman"/>
          <w:b w:val="false"/>
          <w:i w:val="false"/>
          <w:color w:val="000000"/>
          <w:sz w:val="28"/>
        </w:rPr>
        <w:t xml:space="preserve">
      Әке болуды тану фактісін не әке болу фактісін анықтау туралы істі сот талқылауына дайындау барысында арыз берушіге фактіні анықтау не үшін қажет екенін, осы істің шешілуіне қандай адамдар мен ұйымдар мүдделі болуы мүмкін не шешімнің олардың құқықтары мен мүдделерін қозғау ықтималдығын және сот отырысына шақыруға жататынын судья анықтауы тиіс. </w:t>
      </w:r>
    </w:p>
    <w:bookmarkStart w:name="z15" w:id="14"/>
    <w:p>
      <w:pPr>
        <w:spacing w:after="0"/>
        <w:ind w:left="0"/>
        <w:jc w:val="both"/>
      </w:pPr>
      <w:r>
        <w:rPr>
          <w:rFonts w:ascii="Times New Roman"/>
          <w:b w:val="false"/>
          <w:i w:val="false"/>
          <w:color w:val="000000"/>
          <w:sz w:val="28"/>
        </w:rPr>
        <w:t xml:space="preserve">
      14. Кодекстің 51-бабының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туу туралы актілер жазбалары кiтабына ата-аналардың жазылуы баланың әкесi немесе анасы ретiнде жазылған адамның, iс жүзiнде баланың әкесi немесе анасы болып табылатын адамның, бала кәмелетке толған соң оның өзiнiң, баланың қорғаншысының немесе қамқоршысының, сот әрекетке қабiлетсiз деп таныған ата-ана қорғаншысының талап етуi бойынша тек қана сот тәртiбiмен даулануы мүмкiн. Аталған құқық он сегіз жасқа толмаған, эмансипацияның немесе некеге тұрудың нәтижесінде толық әрекетке қабілеті бар балаға да тиесілі.</w:t>
      </w:r>
    </w:p>
    <w:bookmarkEnd w:id="14"/>
    <w:p>
      <w:pPr>
        <w:spacing w:after="0"/>
        <w:ind w:left="0"/>
        <w:jc w:val="both"/>
      </w:pPr>
      <w:r>
        <w:rPr>
          <w:rFonts w:ascii="Times New Roman"/>
          <w:b w:val="false"/>
          <w:i w:val="false"/>
          <w:color w:val="000000"/>
          <w:sz w:val="28"/>
        </w:rPr>
        <w:t xml:space="preserve">
      Неке-отбасы заңнамасы отбасының ісіне кімнің болса да өз бетінше араласуына жол бермейді, осыған байланысты адамдардың көрсетілген тізбесі түпкілікті болып табылады және кеңінен түсіндірілуге жатпайды. </w:t>
      </w:r>
    </w:p>
    <w:p>
      <w:pPr>
        <w:spacing w:after="0"/>
        <w:ind w:left="0"/>
        <w:jc w:val="both"/>
      </w:pPr>
      <w:r>
        <w:rPr>
          <w:rFonts w:ascii="Times New Roman"/>
          <w:b w:val="false"/>
          <w:i w:val="false"/>
          <w:color w:val="000000"/>
          <w:sz w:val="28"/>
        </w:rPr>
        <w:t>
      Егер Кодекстің 51-бабының 1-тармағында көрсетілген адамдардың тізбесіне жатпайтын адам туу туралы актілер жазбалары кітабындағы баланың әкесі (анасы) туралы жазбаға дау айту туралы талап қоюды берсе, судья талап қоюдан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қаулыcымен.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Кодекстің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баланың әкесінің арызы бойынша немесе әке болудың күшін жою туралы сот шешіміне сай әке мен ананың бірлескен арызы негiзiнде баланың әкесi болып жазылған адамның талабы, егер жазу кезiнде бұл адамға өзінің іс жүзінде баланың әкесi емес екендiгi белгілі болса, қанағаттандырылуы мүмкін емес. </w:t>
      </w:r>
    </w:p>
    <w:bookmarkEnd w:id="15"/>
    <w:p>
      <w:pPr>
        <w:spacing w:after="0"/>
        <w:ind w:left="0"/>
        <w:jc w:val="both"/>
      </w:pPr>
      <w:r>
        <w:rPr>
          <w:rFonts w:ascii="Times New Roman"/>
          <w:b w:val="false"/>
          <w:i w:val="false"/>
          <w:color w:val="000000"/>
          <w:sz w:val="28"/>
        </w:rPr>
        <w:t>
      Соттар осындай істерді қарау кезінде ерік білдірудің бұзылуына байланысты (қорқыту, күш қолдану әсерінен немесе талап қоюшы өз әрекеттерінің мәнін түсінбеген немесе өзiне-өзi ие бола алмаған жай-күйде болғанда) талап қоюшы жүргізілген жазбаны даулауға құқылы екенін назарда ұстағаны жөн. Ерік білдірудің бұзылуын куәландыратын дәлелдемелер ұсынылған жағдайда талап қанағаттандырылуға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Әке болуға дау айту туралы істер бойынша талап қоюды қанағаттандыру туралы соттың шешімі баланың анасының немесе қорғаншысының (қамқоршысының) талап қоюды толық мойындауына ғана негізделуі тиіс емес, өйткені бұл ата-аналардың немесе басқа да заңды өкілдердің тарапынан құқықты теріс пайдалануға, кәмелетке толмаған адамның құқықтары мен заңды мүдделерінің, оның ішінде өз ата-аналарын білу құқығының, олардың қамқорлығында болу құқығының бұзылуына әкеп соғуы мүмкін (АПК-нің </w:t>
      </w:r>
      <w:r>
        <w:rPr>
          <w:rFonts w:ascii="Times New Roman"/>
          <w:b w:val="false"/>
          <w:i w:val="false"/>
          <w:color w:val="000000"/>
          <w:sz w:val="28"/>
        </w:rPr>
        <w:t>171-бабының</w:t>
      </w:r>
      <w:r>
        <w:rPr>
          <w:rFonts w:ascii="Times New Roman"/>
          <w:b w:val="false"/>
          <w:i w:val="false"/>
          <w:color w:val="000000"/>
          <w:sz w:val="28"/>
        </w:rPr>
        <w:t xml:space="preserve"> екінші бөлігі, Кодекстің </w:t>
      </w:r>
      <w:r>
        <w:rPr>
          <w:rFonts w:ascii="Times New Roman"/>
          <w:b w:val="false"/>
          <w:i w:val="false"/>
          <w:color w:val="000000"/>
          <w:sz w:val="28"/>
        </w:rPr>
        <w:t>60-бабы</w:t>
      </w:r>
      <w:r>
        <w:rPr>
          <w:rFonts w:ascii="Times New Roman"/>
          <w:b w:val="false"/>
          <w:i w:val="false"/>
          <w:color w:val="000000"/>
          <w:sz w:val="28"/>
        </w:rPr>
        <w:t xml:space="preserve">, 67-бабының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Сот дауды дұрыс шешу үшін барлық берілген дәлелдемелерді зерттеуге міндетті. </w:t>
      </w:r>
    </w:p>
    <w:bookmarkEnd w:id="16"/>
    <w:bookmarkStart w:name="z18" w:id="17"/>
    <w:p>
      <w:pPr>
        <w:spacing w:after="0"/>
        <w:ind w:left="0"/>
        <w:jc w:val="both"/>
      </w:pPr>
      <w:r>
        <w:rPr>
          <w:rFonts w:ascii="Times New Roman"/>
          <w:b w:val="false"/>
          <w:i w:val="false"/>
          <w:color w:val="000000"/>
          <w:sz w:val="28"/>
        </w:rPr>
        <w:t xml:space="preserve">
      17. Татуласу рәсімдері талап қою бойынша жүргізілетін істерге ғана жүргізілуі мүмкін болатынын соттардың ескергендері жөн (АПК-нің </w:t>
      </w:r>
      <w:r>
        <w:rPr>
          <w:rFonts w:ascii="Times New Roman"/>
          <w:b w:val="false"/>
          <w:i w:val="false"/>
          <w:color w:val="000000"/>
          <w:sz w:val="28"/>
        </w:rPr>
        <w:t>174-бабының</w:t>
      </w:r>
      <w:r>
        <w:rPr>
          <w:rFonts w:ascii="Times New Roman"/>
          <w:b w:val="false"/>
          <w:i w:val="false"/>
          <w:color w:val="000000"/>
          <w:sz w:val="28"/>
        </w:rPr>
        <w:t xml:space="preserve"> үшінші бөлігі). </w:t>
      </w:r>
    </w:p>
    <w:bookmarkEnd w:id="17"/>
    <w:p>
      <w:pPr>
        <w:spacing w:after="0"/>
        <w:ind w:left="0"/>
        <w:jc w:val="both"/>
      </w:pPr>
      <w:r>
        <w:rPr>
          <w:rFonts w:ascii="Times New Roman"/>
          <w:b w:val="false"/>
          <w:i w:val="false"/>
          <w:color w:val="000000"/>
          <w:sz w:val="28"/>
        </w:rPr>
        <w:t xml:space="preserve">
      Сонымен қатар әке болуды даулау туралы істер бойынша онда қатынастар субъектісі кәмелетке толмаған бала болатын дау нысанасының негізінде соттың татуласу келісімін, дауды медиация тәртібімен реттеу туралы келісімді, дауды партисипативтік рәсім тәртібімен реттеу туралы келісімді бекітуіне жол берілмейді. </w:t>
      </w:r>
    </w:p>
    <w:bookmarkStart w:name="z19" w:id="18"/>
    <w:p>
      <w:pPr>
        <w:spacing w:after="0"/>
        <w:ind w:left="0"/>
        <w:jc w:val="both"/>
      </w:pPr>
      <w:r>
        <w:rPr>
          <w:rFonts w:ascii="Times New Roman"/>
          <w:b w:val="false"/>
          <w:i w:val="false"/>
          <w:color w:val="000000"/>
          <w:sz w:val="28"/>
        </w:rPr>
        <w:t>
      18. Егер сот талқылауы барысында баланың әкесі (анасы) болып жазылған адам оның биологиялық ата-анасы емес екені анықталса, сот баланың тууы туралы акт жазбасында баланың әкесі (анасы) туралы жазбаны даулау жөніндегі талап қоюды қанағаттандыру туралы шешім қабылдайды.</w:t>
      </w:r>
    </w:p>
    <w:bookmarkEnd w:id="18"/>
    <w:p>
      <w:pPr>
        <w:spacing w:after="0"/>
        <w:ind w:left="0"/>
        <w:jc w:val="both"/>
      </w:pPr>
      <w:r>
        <w:rPr>
          <w:rFonts w:ascii="Times New Roman"/>
          <w:b w:val="false"/>
          <w:i w:val="false"/>
          <w:color w:val="000000"/>
          <w:sz w:val="28"/>
        </w:rPr>
        <w:t xml:space="preserve">
      Баланың әкесі (анасы) туралы жазбаны даулау талап қоюды қанағаттандыру жөніндегі сот шешімі баланың тууы туралы акт жазбасынан баланың әкесі (анасы) туралы мәліметтерді жою үшін негіз болып табылады. </w:t>
      </w:r>
    </w:p>
    <w:p>
      <w:pPr>
        <w:spacing w:after="0"/>
        <w:ind w:left="0"/>
        <w:jc w:val="both"/>
      </w:pPr>
      <w:r>
        <w:rPr>
          <w:rFonts w:ascii="Times New Roman"/>
          <w:b w:val="false"/>
          <w:i w:val="false"/>
          <w:color w:val="000000"/>
          <w:sz w:val="28"/>
        </w:rPr>
        <w:t>
      Сот ерекше жағдайларда Баланың құқықтары туралы конвенцияның 3-бабында белгіленген баланың құқықтары мен мүдделерін басымдықпен қорғауды негізге алып, сонымен қатар істің объективті мән-жайларын ескере отырып, егер баланың анасы не баланың қорғаншысы (қамқоршысы) баланың биологиялық әкесіне қатысты әке болуды анықтау туралы талапты бір уақытта мәлімдемесе (не осындай талапты баланың биологиялық әкесі қоймаса), ал баланың әкесі ретінде жазылған адам талап қоюға қарсы болса, әке болуды даулау туралы талап қоюды қанағаттандырудан бас тартуы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19. Әке болуды анықтау туралы немесе әке болуды тану, әке болу фактісін анықтау туралы заңды күшіне енген соттың шешімі әке болудың анықталуына байланысты тууды мемлекеттік тіркеу туралы акт жазбасына өзгерістер, толықтырулар енгізуге негіз болып табылады.</w:t>
      </w:r>
    </w:p>
    <w:bookmarkEnd w:id="19"/>
    <w:p>
      <w:pPr>
        <w:spacing w:after="0"/>
        <w:ind w:left="0"/>
        <w:jc w:val="both"/>
      </w:pPr>
      <w:r>
        <w:rPr>
          <w:rFonts w:ascii="Times New Roman"/>
          <w:b w:val="false"/>
          <w:i w:val="false"/>
          <w:color w:val="000000"/>
          <w:sz w:val="28"/>
        </w:rPr>
        <w:t>
      Әке туралы мәліметтерді енгізу, сонымен қатар баланың тегін, атын, әкесінің атын өзгерту сот шешімінде көрсетілген деректерге сәйкес жүзеге асырылады.</w:t>
      </w:r>
    </w:p>
    <w:p>
      <w:pPr>
        <w:spacing w:after="0"/>
        <w:ind w:left="0"/>
        <w:jc w:val="both"/>
      </w:pPr>
      <w:r>
        <w:rPr>
          <w:rFonts w:ascii="Times New Roman"/>
          <w:b w:val="false"/>
          <w:i w:val="false"/>
          <w:color w:val="000000"/>
          <w:sz w:val="28"/>
        </w:rPr>
        <w:t>
      Әке болуды анықтау туралы не әке болуды тану фактісін немесе әке болу фактісін анықтау туралы, баланың тууы туралы акт жазбасындағы баланың әкесі туралы жазбаны даулау туралы талапты қанағаттандыру барысында азаматтық хал актілерін тіркеу органында әке болуды жазу және (немесе) азаматтық хал актісінің жазбасына тиісті өзгертулер енгізу үшін қажетті мәліметтер сот шешімінің қарар бөлігінде жазылуы тиіс.</w:t>
      </w:r>
    </w:p>
    <w:p>
      <w:pPr>
        <w:spacing w:after="0"/>
        <w:ind w:left="0"/>
        <w:jc w:val="both"/>
      </w:pPr>
      <w:r>
        <w:rPr>
          <w:rFonts w:ascii="Times New Roman"/>
          <w:b w:val="false"/>
          <w:i w:val="false"/>
          <w:color w:val="000000"/>
          <w:sz w:val="28"/>
        </w:rPr>
        <w:t>
      Әке болуды анықтау кезінде баланың тууын мемлекеттік тіркеу туралы акт жазбасына өзгерістер, толықтырулар соттың әке болуды анықтау, сондай-ақ әке болуды тану фактісін және әке болу фактісін анықтау туралы шешімі негізінде енгізіледі (Кодекстің 192-1-бабының 1-тармағының 3-тармақшасы).</w:t>
      </w:r>
    </w:p>
    <w:p>
      <w:pPr>
        <w:spacing w:after="0"/>
        <w:ind w:left="0"/>
        <w:jc w:val="both"/>
      </w:pPr>
      <w:r>
        <w:rPr>
          <w:rFonts w:ascii="Times New Roman"/>
          <w:b w:val="false"/>
          <w:i w:val="false"/>
          <w:color w:val="000000"/>
          <w:sz w:val="28"/>
        </w:rPr>
        <w:t xml:space="preserve">
      Ата-аналардың арасында дау болған кезде сот іске қамқорлық және қорғаншылық жөніндегі функцияларды жүзеге асыратын органдарды қатыстырып, баланың мүдделерін негізге ала отырып оны шешеді. Он жасқа толған баланың атын, әкесінің атын (ол болған кезде) және (немесе) тегін өзгерту оның келісімімен ғана жүргізілуі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Әке болуды даулау туралы талапты қанағаттандыру жөніндегі сот шешімінің қарар бөлігінде баланың туу туралы актісінің жазбасына тиісті өзгерістер енгізу (туу туралы акт жазбасынан баланың әкесі туралы мәліметтерді алып тастау жөнінде) туралы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қаулыcымен.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21. Мыналардың:</w:t>
      </w:r>
    </w:p>
    <w:bookmarkEnd w:id="21"/>
    <w:p>
      <w:pPr>
        <w:spacing w:after="0"/>
        <w:ind w:left="0"/>
        <w:jc w:val="both"/>
      </w:pPr>
      <w:r>
        <w:rPr>
          <w:rFonts w:ascii="Times New Roman"/>
          <w:b w:val="false"/>
          <w:i w:val="false"/>
          <w:color w:val="000000"/>
          <w:sz w:val="28"/>
        </w:rPr>
        <w:t>
      1) "Әке болуды анықтау және әке болуды тану фактілері жөніндегі сот тәжірибесі туралы" 1971 жылғы 30 қыркүйектегі № 7 Қазақстан Республикасы Жоғарғы Сотының нормативтік қаулысының;</w:t>
      </w:r>
    </w:p>
    <w:p>
      <w:pPr>
        <w:spacing w:after="0"/>
        <w:ind w:left="0"/>
        <w:jc w:val="both"/>
      </w:pPr>
      <w:r>
        <w:rPr>
          <w:rFonts w:ascii="Times New Roman"/>
          <w:b w:val="false"/>
          <w:i w:val="false"/>
          <w:color w:val="000000"/>
          <w:sz w:val="28"/>
        </w:rPr>
        <w:t xml:space="preserve">
      2) Қазақ ССР Жоғарғы Соты Пленумының 1983 жылғы 29 наурыздағы № 3 қаулысының; </w:t>
      </w:r>
    </w:p>
    <w:p>
      <w:pPr>
        <w:spacing w:after="0"/>
        <w:ind w:left="0"/>
        <w:jc w:val="both"/>
      </w:pPr>
      <w:r>
        <w:rPr>
          <w:rFonts w:ascii="Times New Roman"/>
          <w:b w:val="false"/>
          <w:i w:val="false"/>
          <w:color w:val="000000"/>
          <w:sz w:val="28"/>
        </w:rPr>
        <w:t xml:space="preserve">
      3) "Әке болуды анықтау және әке болуды тану фактілері жөніндегі сот тәжірибесі туралы" 1971 жылғы 30 қыркүйектегі № 7 Қазақ ССР Жоғарғы Соты Пленумының қаулысына өзгерістер мен толықтырулар енгізу туралы" 2004 жылғы 18 маусымдағы № 6 Қазақстан Республикасы Жоғарғы Сотының нормативтік қаулысының; </w:t>
      </w:r>
    </w:p>
    <w:p>
      <w:pPr>
        <w:spacing w:after="0"/>
        <w:ind w:left="0"/>
        <w:jc w:val="both"/>
      </w:pPr>
      <w:r>
        <w:rPr>
          <w:rFonts w:ascii="Times New Roman"/>
          <w:b w:val="false"/>
          <w:i w:val="false"/>
          <w:color w:val="000000"/>
          <w:sz w:val="28"/>
        </w:rPr>
        <w:t>
      4) "Қазақстан Республикасы Жоғарғы Сотының кейбір нормативтік қаулыларына өзгерістер мен толықтырулар енгізу туралы" 2012 жылғы 31 мамырдағы № 2 Қазақстан Республикасы Жоғарғы Сотының нормативтік қаулысының 1-тармағының;</w:t>
      </w:r>
    </w:p>
    <w:p>
      <w:pPr>
        <w:spacing w:after="0"/>
        <w:ind w:left="0"/>
        <w:jc w:val="both"/>
      </w:pPr>
      <w:r>
        <w:rPr>
          <w:rFonts w:ascii="Times New Roman"/>
          <w:b w:val="false"/>
          <w:i w:val="false"/>
          <w:color w:val="000000"/>
          <w:sz w:val="28"/>
        </w:rPr>
        <w:t>
      5) "Қазақстан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 2017 жылғы 31 наурыздағы № 2 Қазақстан Республикасы Жоғарғы Сотының нормативтік қаулысының 2-тармағының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22.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