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5a030" w14:textId="225a0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2018 жылғы 3 мамырдағы № 235 қаулысы.</w:t>
      </w:r>
    </w:p>
    <w:p>
      <w:pPr>
        <w:spacing w:after="0"/>
        <w:ind w:left="0"/>
        <w:jc w:val="both"/>
      </w:pPr>
      <w:bookmarkStart w:name="z0" w:id="0"/>
      <w:r>
        <w:rPr>
          <w:rFonts w:ascii="Times New Roman"/>
          <w:b w:val="false"/>
          <w:i w:val="false"/>
          <w:color w:val="000000"/>
          <w:sz w:val="28"/>
        </w:rPr>
        <w:t>
      Қазақстан Республикасының азаматтық авиациясының авиациялық персоналын даярлау жүйесін жетілдіру мақсатында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1. "Азаматтық авиация академиясы" акционерлік қоғамы (бұдан әрі – қоғам) акцияларының мемлекеттік пакетін иелену және пайдалану құқықтары заңнамада белгіленген тәртіппен Қазақстан Республикасының Инвестициялар және даму министрлігіне берілсін.</w:t>
      </w:r>
    </w:p>
    <w:bookmarkEnd w:id="1"/>
    <w:bookmarkStart w:name="z2" w:id="2"/>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Республикасының Инвестициялар және даму министрлігімен және Қазақстан Республикасының Білім және ғылым министрлігімен бірлесіп заңнамада белгіленген тәртіппен осы қаулыдан туындайтын қажетті шараларды жүзеге асырсын.</w:t>
      </w:r>
    </w:p>
    <w:bookmarkEnd w:id="2"/>
    <w:bookmarkStart w:name="z3" w:id="3"/>
    <w:p>
      <w:pPr>
        <w:spacing w:after="0"/>
        <w:ind w:left="0"/>
        <w:jc w:val="both"/>
      </w:pPr>
      <w:r>
        <w:rPr>
          <w:rFonts w:ascii="Times New Roman"/>
          <w:b w:val="false"/>
          <w:i w:val="false"/>
          <w:color w:val="000000"/>
          <w:sz w:val="28"/>
        </w:rPr>
        <w:t xml:space="preserve">
      3. Қазақстан Республикасы Yкiметiнiң кейбір шешiмдерiне мынадай өзгерiс пен толықтырулар енгiзiлсiн </w:t>
      </w:r>
    </w:p>
    <w:bookmarkEnd w:id="3"/>
    <w:bookmarkStart w:name="z4" w:id="4"/>
    <w:p>
      <w:pPr>
        <w:spacing w:after="0"/>
        <w:ind w:left="0"/>
        <w:jc w:val="both"/>
      </w:pPr>
      <w:r>
        <w:rPr>
          <w:rFonts w:ascii="Times New Roman"/>
          <w:b w:val="false"/>
          <w:i w:val="false"/>
          <w:color w:val="000000"/>
          <w:sz w:val="28"/>
        </w:rPr>
        <w:t xml:space="preserve">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 13, 124-құжат):</w:t>
      </w:r>
    </w:p>
    <w:bookmarkEnd w:id="4"/>
    <w:bookmarkStart w:name="z10" w:id="5"/>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"Қазақстан Республикасының Білім және ғылым министрлігі" деген бөлімде реттік нөмірі 222-12-жол алып тасталсын;</w:t>
      </w:r>
    </w:p>
    <w:p>
      <w:pPr>
        <w:spacing w:after="0"/>
        <w:ind w:left="0"/>
        <w:jc w:val="both"/>
      </w:pPr>
      <w:r>
        <w:rPr>
          <w:rFonts w:ascii="Times New Roman"/>
          <w:b w:val="false"/>
          <w:i w:val="false"/>
          <w:color w:val="000000"/>
          <w:sz w:val="28"/>
        </w:rPr>
        <w:t>
      "Қазақстан Республикасы Инвестициялар және даму министрлігінің Азаматтық авиация комитетіне" деген бөлім мынадай мазмұндағы реттік нөмірі 359-24-жолмен толықтырылсын:</w:t>
      </w:r>
    </w:p>
    <w:p>
      <w:pPr>
        <w:spacing w:after="0"/>
        <w:ind w:left="0"/>
        <w:jc w:val="both"/>
      </w:pPr>
      <w:r>
        <w:rPr>
          <w:rFonts w:ascii="Times New Roman"/>
          <w:b w:val="false"/>
          <w:i w:val="false"/>
          <w:color w:val="000000"/>
          <w:sz w:val="28"/>
        </w:rPr>
        <w:t>
      "359-24. "Азаматтық авиация академиясы"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29.12.2018 </w:t>
      </w:r>
      <w:r>
        <w:rPr>
          <w:rFonts w:ascii="Times New Roman"/>
          <w:b w:val="false"/>
          <w:i w:val="false"/>
          <w:color w:val="000000"/>
          <w:sz w:val="28"/>
        </w:rPr>
        <w:t>№ 936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29.12.2018 </w:t>
      </w:r>
      <w:r>
        <w:rPr>
          <w:rFonts w:ascii="Times New Roman"/>
          <w:b w:val="false"/>
          <w:i w:val="false"/>
          <w:color w:val="000000"/>
          <w:sz w:val="28"/>
        </w:rPr>
        <w:t>№ 936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