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2d51" w14:textId="f202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қызметті лицензиялаудың кейбір мәселелері туралы" Қазақстан Республикасы Үкіметінің 2012 жылғы 12 қарашадағы № 1434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5 мамырдағы № 246 қаулысы. Күші жойылды - Қазақстан Республикасы Үкіметінің 2022 жылғы 16 ақпандағы № 65 қаулысымен</w:t>
      </w:r>
    </w:p>
    <w:p>
      <w:pPr>
        <w:spacing w:after="0"/>
        <w:ind w:left="0"/>
        <w:jc w:val="both"/>
      </w:pPr>
      <w:r>
        <w:rPr>
          <w:rFonts w:ascii="Times New Roman"/>
          <w:b w:val="false"/>
          <w:i w:val="false"/>
          <w:color w:val="ff0000"/>
          <w:sz w:val="28"/>
        </w:rPr>
        <w:t xml:space="preserve">
      Ескерту. Күші жойылды - ҚР Үкіметінің 16.02.2022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p>
      <w:pPr>
        <w:spacing w:after="0"/>
        <w:ind w:left="0"/>
        <w:jc w:val="both"/>
      </w:pPr>
      <w:r>
        <w:rPr>
          <w:rFonts w:ascii="Times New Roman"/>
          <w:b w:val="false"/>
          <w:i w:val="false"/>
          <w:color w:val="000000"/>
          <w:sz w:val="28"/>
        </w:rPr>
        <w:t xml:space="preserve">
      1. "Аудиторлық қызметті лицензиялаудың кейбір мәселелері туралы" Қазақстан Республикасы Үкіметінің 2012 жылғы 12 қарашадағы № 1434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79, 1160-құжат)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Қазақстан Республикасы Қаржы министрлігінің Ішкі мемлекеттік аудит комитеті аудиторлық қызметті жүзеге асыру жөніндегі уәкілетті орган –лицензиар (лицензиялар (оның ішінде телнұсқалар) беру, қайта ресімдеу, лицензиялардың қолданысын тоқтата тұру, қайта бастау, одан айыру) болып айқындалсын.".</w:t>
      </w:r>
    </w:p>
    <w:bookmarkStart w:name="z2" w:id="1"/>
    <w:p>
      <w:pPr>
        <w:spacing w:after="0"/>
        <w:ind w:left="0"/>
        <w:jc w:val="both"/>
      </w:pPr>
      <w:r>
        <w:rPr>
          <w:rFonts w:ascii="Times New Roman"/>
          <w:b w:val="false"/>
          <w:i w:val="false"/>
          <w:color w:val="000000"/>
          <w:sz w:val="28"/>
        </w:rPr>
        <w:t>
      2. Осы қаулы алғашқы ресми жарияланған күнінен кейін күнтізбелік жиырма бір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