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ebc5" w14:textId="7a8e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10 мамырдағы № 254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1" w:id="0"/>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27-28, 375-құжат) мынадай өзгеріс енгізілсін:</w:t>
      </w:r>
    </w:p>
    <w:bookmarkEnd w:id="0"/>
    <w:bookmarkStart w:name="z25" w:id="1"/>
    <w:p>
      <w:pPr>
        <w:spacing w:after="0"/>
        <w:ind w:left="0"/>
        <w:jc w:val="both"/>
      </w:pPr>
      <w:r>
        <w:rPr>
          <w:rFonts w:ascii="Times New Roman"/>
          <w:b w:val="false"/>
          <w:i w:val="false"/>
          <w:color w:val="000000"/>
          <w:sz w:val="28"/>
        </w:rPr>
        <w:t xml:space="preserve">
      көрсетілген қаулымен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bookmarkStart w:name="z3" w:id="3"/>
    <w:p>
      <w:pPr>
        <w:spacing w:after="0"/>
        <w:ind w:left="0"/>
        <w:jc w:val="both"/>
      </w:pPr>
      <w:r>
        <w:rPr>
          <w:rFonts w:ascii="Times New Roman"/>
          <w:b w:val="false"/>
          <w:i w:val="false"/>
          <w:color w:val="000000"/>
          <w:sz w:val="28"/>
        </w:rPr>
        <w:t xml:space="preserve">
      3. Осы қаулыға қосымшаға сәйкес редакцияда жазылған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қағидаларының </w:t>
      </w:r>
      <w:r>
        <w:rPr>
          <w:rFonts w:ascii="Times New Roman"/>
          <w:b w:val="false"/>
          <w:i w:val="false"/>
          <w:color w:val="000000"/>
          <w:sz w:val="28"/>
        </w:rPr>
        <w:t>10-тармағы</w:t>
      </w:r>
      <w:r>
        <w:rPr>
          <w:rFonts w:ascii="Times New Roman"/>
          <w:b w:val="false"/>
          <w:i w:val="false"/>
          <w:color w:val="000000"/>
          <w:sz w:val="28"/>
        </w:rPr>
        <w:t xml:space="preserve"> бірінші бөлігінің қолданысқа енгізілуі тоқтатыла тұрған кезеңде мынадай:</w:t>
      </w:r>
    </w:p>
    <w:bookmarkEnd w:id="3"/>
    <w:p>
      <w:pPr>
        <w:spacing w:after="0"/>
        <w:ind w:left="0"/>
        <w:jc w:val="both"/>
      </w:pPr>
      <w:r>
        <w:rPr>
          <w:rFonts w:ascii="Times New Roman"/>
          <w:b w:val="false"/>
          <w:i w:val="false"/>
          <w:color w:val="000000"/>
          <w:sz w:val="28"/>
        </w:rPr>
        <w:t>
      "10. Бастауыш білімнің жалпы білім беретін оқу бағдарламаларын іске асыратын білім беру ұйымдары дайындық деңгейіне қарамастан білім беру ұйымдарының қызмет көрсету аумағында тұратын, барлық балалардың қолжетімділігін қамтамасыз ете отырып, барлық жеті жастағы балалардың және ағымдағы күнтізбелік жылы алты жасқа толатын балалардың бірінші сыныпқа қабылдануын қамтамасыз етеді." деген редакцияда қолданылады деп белгіленіп, осы бөліктің қолданысы 2019 жылғы 1 қаңтарға дейін тоқтатыла тұрсын.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10 мамырдағы</w:t>
            </w:r>
            <w:r>
              <w:br/>
            </w:r>
            <w:r>
              <w:rPr>
                <w:rFonts w:ascii="Times New Roman"/>
                <w:b w:val="false"/>
                <w:i w:val="false"/>
                <w:color w:val="000000"/>
                <w:sz w:val="20"/>
              </w:rPr>
              <w:t>№ 254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127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w:t>
      </w:r>
    </w:p>
    <w:bookmarkEnd w:id="4"/>
    <w:bookmarkStart w:name="z7" w:id="5"/>
    <w:p>
      <w:pPr>
        <w:spacing w:after="0"/>
        <w:ind w:left="0"/>
        <w:jc w:val="both"/>
      </w:pPr>
      <w:r>
        <w:rPr>
          <w:rFonts w:ascii="Times New Roman"/>
          <w:b w:val="false"/>
          <w:i w:val="false"/>
          <w:color w:val="000000"/>
          <w:sz w:val="28"/>
        </w:rPr>
        <w:t xml:space="preserve">
      1. Осы Бастауыш, негізгі орта, жалпы орта білімнің жалпы білім беретін оқу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bookmarkEnd w:id="5"/>
    <w:bookmarkStart w:name="z8" w:id="6"/>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6"/>
    <w:bookmarkStart w:name="z9" w:id="7"/>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7"/>
    <w:bookmarkStart w:name="z10" w:id="8"/>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 Бұл ретте сыныптағы шекті сыйымдылық 25 білім алушыдан аспайды.</w:t>
      </w:r>
    </w:p>
    <w:bookmarkEnd w:id="8"/>
    <w:bookmarkStart w:name="z11" w:id="9"/>
    <w:p>
      <w:pPr>
        <w:spacing w:after="0"/>
        <w:ind w:left="0"/>
        <w:jc w:val="both"/>
      </w:pPr>
      <w:r>
        <w:rPr>
          <w:rFonts w:ascii="Times New Roman"/>
          <w:b w:val="false"/>
          <w:i w:val="false"/>
          <w:color w:val="000000"/>
          <w:sz w:val="28"/>
        </w:rPr>
        <w:t>
      5. Білім беру ұйымдарына білім алушыларды қабылдау кезінде білім беру ұйымдарының басшылары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9"/>
    <w:bookmarkStart w:name="z12" w:id="10"/>
    <w:p>
      <w:pPr>
        <w:spacing w:after="0"/>
        <w:ind w:left="0"/>
        <w:jc w:val="both"/>
      </w:pPr>
      <w:r>
        <w:rPr>
          <w:rFonts w:ascii="Times New Roman"/>
          <w:b w:val="false"/>
          <w:i w:val="false"/>
          <w:color w:val="000000"/>
          <w:sz w:val="28"/>
        </w:rPr>
        <w:t>
      6. Білім алушыларға және ата-аналарға немесе білім алушылардың өзге де заңды өкілдеріне осы Қағидалармен, білім беру ұйымының жарғысымен, білім беру қызметін жүргізу құқығы берілетін лицензиямен, жергілікті атқарушы органдар бекітетін білім беру ұйымдарына қабылдау қағидаларымен және білім беру қызметін реттейтін басқа да құжаттармен танысуға мүмкіндік беріледі.</w:t>
      </w:r>
    </w:p>
    <w:bookmarkEnd w:id="10"/>
    <w:bookmarkStart w:name="z13" w:id="11"/>
    <w:p>
      <w:pPr>
        <w:spacing w:after="0"/>
        <w:ind w:left="0"/>
        <w:jc w:val="both"/>
      </w:pPr>
      <w:r>
        <w:rPr>
          <w:rFonts w:ascii="Times New Roman"/>
          <w:b w:val="false"/>
          <w:i w:val="false"/>
          <w:color w:val="000000"/>
          <w:sz w:val="28"/>
        </w:rPr>
        <w:t>
      7. Ерекше білім беруге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11"/>
    <w:bookmarkStart w:name="z14" w:id="12"/>
    <w:p>
      <w:pPr>
        <w:spacing w:after="0"/>
        <w:ind w:left="0"/>
        <w:jc w:val="both"/>
      </w:pPr>
      <w:r>
        <w:rPr>
          <w:rFonts w:ascii="Times New Roman"/>
          <w:b w:val="false"/>
          <w:i w:val="false"/>
          <w:color w:val="000000"/>
          <w:sz w:val="28"/>
        </w:rPr>
        <w:t>
      8. Баланың немесе білім алушының ата-аналары немесе өзге де заңды өкілдері оқу үшін кез келген білім беру ұйымын таңдауға құқығы бар.</w:t>
      </w:r>
    </w:p>
    <w:bookmarkEnd w:id="12"/>
    <w:bookmarkStart w:name="z15" w:id="13"/>
    <w:p>
      <w:pPr>
        <w:spacing w:after="0"/>
        <w:ind w:left="0"/>
        <w:jc w:val="both"/>
      </w:pPr>
      <w:r>
        <w:rPr>
          <w:rFonts w:ascii="Times New Roman"/>
          <w:b w:val="false"/>
          <w:i w:val="false"/>
          <w:color w:val="000000"/>
          <w:sz w:val="28"/>
        </w:rPr>
        <w:t>
      9. Білім беру ұйымына оқуға қабылдаудан бас тартылған жағдайда білім алушының ата-анасы немесе өзге заңды өкілдері тұрғылықты жері бойынша білім басқармасының жергілікті органдарына жүгінеді.</w:t>
      </w:r>
    </w:p>
    <w:bookmarkEnd w:id="13"/>
    <w:bookmarkStart w:name="z16" w:id="14"/>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4"/>
    <w:bookmarkStart w:name="z17" w:id="15"/>
    <w:p>
      <w:pPr>
        <w:spacing w:after="0"/>
        <w:ind w:left="0"/>
        <w:jc w:val="both"/>
      </w:pPr>
      <w:r>
        <w:rPr>
          <w:rFonts w:ascii="Times New Roman"/>
          <w:b w:val="false"/>
          <w:i w:val="false"/>
          <w:color w:val="000000"/>
          <w:sz w:val="28"/>
        </w:rPr>
        <w:t>
      10. Бастауыш білімнің жалпы білім беретін оқу бағдарламаларын іске асыратын білім беру ұйымдары дайындық деңгейіне қарамастан, білім беру ұйымының қызмет көрсету аумағында тұратын барлық балалардың қолжетімділігін қамтамасыз ете отырып, ағымдағы күнтізбелік жылы алты жасқа толатын барлық балалардың бірінші сыныпқа қабылдануын қамтамасыз етеді.</w:t>
      </w:r>
    </w:p>
    <w:bookmarkEnd w:id="15"/>
    <w:p>
      <w:pPr>
        <w:spacing w:after="0"/>
        <w:ind w:left="0"/>
        <w:jc w:val="both"/>
      </w:pPr>
      <w:r>
        <w:rPr>
          <w:rFonts w:ascii="Times New Roman"/>
          <w:b w:val="false"/>
          <w:i w:val="false"/>
          <w:color w:val="000000"/>
          <w:sz w:val="28"/>
        </w:rPr>
        <w:t>
      Бірінші сыныпқа балаларды қабылдау үшін мынадай құжаттар қажет:</w:t>
      </w:r>
    </w:p>
    <w:p>
      <w:pPr>
        <w:spacing w:after="0"/>
        <w:ind w:left="0"/>
        <w:jc w:val="both"/>
      </w:pPr>
      <w:r>
        <w:rPr>
          <w:rFonts w:ascii="Times New Roman"/>
          <w:b w:val="false"/>
          <w:i w:val="false"/>
          <w:color w:val="000000"/>
          <w:sz w:val="28"/>
        </w:rPr>
        <w:t>
      1) баланың ата-анасынан және өзге де заңды өкілдерінен өтініш;</w:t>
      </w:r>
    </w:p>
    <w:p>
      <w:pPr>
        <w:spacing w:after="0"/>
        <w:ind w:left="0"/>
        <w:jc w:val="both"/>
      </w:pPr>
      <w:r>
        <w:rPr>
          <w:rFonts w:ascii="Times New Roman"/>
          <w:b w:val="false"/>
          <w:i w:val="false"/>
          <w:color w:val="000000"/>
          <w:sz w:val="28"/>
        </w:rPr>
        <w:t>
      2) баланың туу туралы куәлігінің көшірмесі;</w:t>
      </w:r>
    </w:p>
    <w:p>
      <w:pPr>
        <w:spacing w:after="0"/>
        <w:ind w:left="0"/>
        <w:jc w:val="both"/>
      </w:pPr>
      <w:r>
        <w:rPr>
          <w:rFonts w:ascii="Times New Roman"/>
          <w:b w:val="false"/>
          <w:i w:val="false"/>
          <w:color w:val="000000"/>
          <w:sz w:val="28"/>
        </w:rPr>
        <w:t>
      3) денсаулық жағдайы туралы анықтама (026/у-3 нысаны);</w:t>
      </w:r>
    </w:p>
    <w:p>
      <w:pPr>
        <w:spacing w:after="0"/>
        <w:ind w:left="0"/>
        <w:jc w:val="both"/>
      </w:pPr>
      <w:r>
        <w:rPr>
          <w:rFonts w:ascii="Times New Roman"/>
          <w:b w:val="false"/>
          <w:i w:val="false"/>
          <w:color w:val="000000"/>
          <w:sz w:val="28"/>
        </w:rPr>
        <w:t>
      4) 3x 4 көлеміндегі фото – 2 дана.</w:t>
      </w:r>
    </w:p>
    <w:p>
      <w:pPr>
        <w:spacing w:after="0"/>
        <w:ind w:left="0"/>
        <w:jc w:val="both"/>
      </w:pPr>
      <w:r>
        <w:rPr>
          <w:rFonts w:ascii="Times New Roman"/>
          <w:b w:val="false"/>
          <w:i w:val="false"/>
          <w:color w:val="000000"/>
          <w:sz w:val="28"/>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 жүргізіледі.</w:t>
      </w:r>
    </w:p>
    <w:bookmarkStart w:name="z18" w:id="16"/>
    <w:p>
      <w:pPr>
        <w:spacing w:after="0"/>
        <w:ind w:left="0"/>
        <w:jc w:val="both"/>
      </w:pPr>
      <w:r>
        <w:rPr>
          <w:rFonts w:ascii="Times New Roman"/>
          <w:b w:val="false"/>
          <w:i w:val="false"/>
          <w:color w:val="000000"/>
          <w:sz w:val="28"/>
        </w:rPr>
        <w:t>
      11.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bookmarkEnd w:id="16"/>
    <w:p>
      <w:pPr>
        <w:spacing w:after="0"/>
        <w:ind w:left="0"/>
        <w:jc w:val="both"/>
      </w:pPr>
      <w:r>
        <w:rPr>
          <w:rFonts w:ascii="Times New Roman"/>
          <w:b w:val="false"/>
          <w:i w:val="false"/>
          <w:color w:val="000000"/>
          <w:sz w:val="28"/>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bookmarkStart w:name="z19" w:id="17"/>
    <w:p>
      <w:pPr>
        <w:spacing w:after="0"/>
        <w:ind w:left="0"/>
        <w:jc w:val="both"/>
      </w:pPr>
      <w:r>
        <w:rPr>
          <w:rFonts w:ascii="Times New Roman"/>
          <w:b w:val="false"/>
          <w:i w:val="false"/>
          <w:color w:val="000000"/>
          <w:sz w:val="28"/>
        </w:rPr>
        <w:t>
      12.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17"/>
    <w:bookmarkStart w:name="z20" w:id="18"/>
    <w:p>
      <w:pPr>
        <w:spacing w:after="0"/>
        <w:ind w:left="0"/>
        <w:jc w:val="both"/>
      </w:pPr>
      <w:r>
        <w:rPr>
          <w:rFonts w:ascii="Times New Roman"/>
          <w:b w:val="false"/>
          <w:i w:val="false"/>
          <w:color w:val="000000"/>
          <w:sz w:val="28"/>
        </w:rPr>
        <w:t>
      13.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18"/>
    <w:p>
      <w:pPr>
        <w:spacing w:after="0"/>
        <w:ind w:left="0"/>
        <w:jc w:val="both"/>
      </w:pPr>
      <w:r>
        <w:rPr>
          <w:rFonts w:ascii="Times New Roman"/>
          <w:b w:val="false"/>
          <w:i w:val="false"/>
          <w:color w:val="000000"/>
          <w:sz w:val="28"/>
        </w:rPr>
        <w:t>
      Өтініштерді қабылдау негізгі орта білім туралы мемлекеттік үлгідегі құжатты бергеннен кейін басталады.</w:t>
      </w:r>
    </w:p>
    <w:bookmarkStart w:name="z21" w:id="19"/>
    <w:p>
      <w:pPr>
        <w:spacing w:after="0"/>
        <w:ind w:left="0"/>
        <w:jc w:val="both"/>
      </w:pPr>
      <w:r>
        <w:rPr>
          <w:rFonts w:ascii="Times New Roman"/>
          <w:b w:val="false"/>
          <w:i w:val="false"/>
          <w:color w:val="000000"/>
          <w:sz w:val="28"/>
        </w:rPr>
        <w:t>
      14.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19"/>
    <w:bookmarkStart w:name="z22" w:id="20"/>
    <w:p>
      <w:pPr>
        <w:spacing w:after="0"/>
        <w:ind w:left="0"/>
        <w:jc w:val="both"/>
      </w:pPr>
      <w:r>
        <w:rPr>
          <w:rFonts w:ascii="Times New Roman"/>
          <w:b w:val="false"/>
          <w:i w:val="false"/>
          <w:color w:val="000000"/>
          <w:sz w:val="28"/>
        </w:rPr>
        <w:t>
      15.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20"/>
    <w:bookmarkStart w:name="z23" w:id="21"/>
    <w:p>
      <w:pPr>
        <w:spacing w:after="0"/>
        <w:ind w:left="0"/>
        <w:jc w:val="both"/>
      </w:pPr>
      <w:r>
        <w:rPr>
          <w:rFonts w:ascii="Times New Roman"/>
          <w:b w:val="false"/>
          <w:i w:val="false"/>
          <w:color w:val="000000"/>
          <w:sz w:val="28"/>
        </w:rPr>
        <w:t>
      16. Мамандандырылған білім беру ұйымдарына оқуға қабылдау конкурс негізінде жүзеге асырылады.</w:t>
      </w:r>
    </w:p>
    <w:bookmarkEnd w:id="21"/>
    <w:bookmarkStart w:name="z24" w:id="22"/>
    <w:p>
      <w:pPr>
        <w:spacing w:after="0"/>
        <w:ind w:left="0"/>
        <w:jc w:val="both"/>
      </w:pPr>
      <w:r>
        <w:rPr>
          <w:rFonts w:ascii="Times New Roman"/>
          <w:b w:val="false"/>
          <w:i w:val="false"/>
          <w:color w:val="000000"/>
          <w:sz w:val="28"/>
        </w:rPr>
        <w:t>
      17. Мамандандырылған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bookmarkEnd w:id="22"/>
    <w:p>
      <w:pPr>
        <w:spacing w:after="0"/>
        <w:ind w:left="0"/>
        <w:jc w:val="both"/>
      </w:pPr>
      <w:r>
        <w:rPr>
          <w:rFonts w:ascii="Times New Roman"/>
          <w:b w:val="false"/>
          <w:i w:val="false"/>
          <w:color w:val="000000"/>
          <w:sz w:val="28"/>
        </w:rPr>
        <w:t>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